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02F5B9B9" w:rsidR="008079B6" w:rsidRPr="00496A80" w:rsidRDefault="008079B6" w:rsidP="00F641F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764B846F" w:rsidR="008079B6" w:rsidRPr="00496A80" w:rsidRDefault="008079B6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36EEBEC2" w:rsidR="008079B6" w:rsidRPr="00496A80" w:rsidRDefault="00A13BD7" w:rsidP="00A13BD7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="008079B6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8079B6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8079B6" w:rsidRPr="00496A80" w:rsidRDefault="008079B6" w:rsidP="00A13BD7">
            <w:pPr>
              <w:spacing w:after="0" w:line="240" w:lineRule="auto"/>
              <w:ind w:hanging="4"/>
              <w:jc w:val="right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27E294CC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35AE86B4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A13BD7">
              <w:t>Черныш М.Ю.</w:t>
            </w:r>
            <w:r>
              <w:t>/</w:t>
            </w:r>
          </w:p>
          <w:p w14:paraId="0735C346" w14:textId="57A1E445" w:rsidR="008079B6" w:rsidRDefault="008079B6" w:rsidP="00A13BD7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A13BD7">
              <w:t>5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32226BA3" w:rsidR="00237689" w:rsidRPr="00F641FE" w:rsidRDefault="00237689" w:rsidP="00F641FE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F641FE">
        <w:rPr>
          <w:b/>
        </w:rPr>
        <w:t xml:space="preserve">Наименование закупки: </w:t>
      </w:r>
      <w:r w:rsidR="00F641FE" w:rsidRPr="00F641FE">
        <w:t xml:space="preserve">Открытый запрос котировок в бумажной форме на право заключения договора на </w:t>
      </w:r>
      <w:r w:rsidR="00F641FE" w:rsidRPr="000C26F8">
        <w:t xml:space="preserve">оказание </w:t>
      </w:r>
      <w:r w:rsidR="000C26F8" w:rsidRPr="000C26F8">
        <w:t>охранных услуг</w:t>
      </w:r>
      <w:r w:rsidRPr="000C26F8">
        <w:t>.</w:t>
      </w:r>
    </w:p>
    <w:p w14:paraId="32BE1E7D" w14:textId="1C9A0B61" w:rsidR="001774B9" w:rsidRPr="000C26F8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 xml:space="preserve">: </w:t>
      </w:r>
      <w:r w:rsidR="000C26F8">
        <w:t>о</w:t>
      </w:r>
      <w:r w:rsidRPr="00152E38">
        <w:t>ткрытый</w:t>
      </w:r>
      <w:r w:rsidR="004E0144">
        <w:t xml:space="preserve"> </w:t>
      </w:r>
      <w:r w:rsidR="00727158">
        <w:t xml:space="preserve">запрос </w:t>
      </w:r>
      <w:r w:rsidR="00BA579A">
        <w:t>котировок</w:t>
      </w:r>
      <w:r w:rsidRPr="00152E38">
        <w:t xml:space="preserve"> в </w:t>
      </w:r>
      <w:r w:rsidR="00473FAF" w:rsidRPr="000C26F8">
        <w:t>бумажной</w:t>
      </w:r>
      <w:r w:rsidRPr="000C26F8">
        <w:t xml:space="preserve"> форме.</w:t>
      </w:r>
      <w:r w:rsidRPr="000C26F8" w:rsidDel="00DE3FA2">
        <w:t xml:space="preserve"> </w:t>
      </w:r>
    </w:p>
    <w:p w14:paraId="225F140A" w14:textId="0E40A553" w:rsidR="00473FAF" w:rsidRPr="000C26F8" w:rsidRDefault="00473FAF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0C26F8">
        <w:rPr>
          <w:b/>
        </w:rPr>
        <w:t>Предмет договора:</w:t>
      </w:r>
      <w:r w:rsidRPr="000C26F8">
        <w:t xml:space="preserve"> </w:t>
      </w:r>
      <w:r w:rsidR="000C26F8" w:rsidRPr="000C26F8">
        <w:t>организаци</w:t>
      </w:r>
      <w:r w:rsidR="000C26F8">
        <w:t>я</w:t>
      </w:r>
      <w:r w:rsidR="000C26F8" w:rsidRPr="000C26F8">
        <w:t xml:space="preserve"> охранных услуг</w:t>
      </w:r>
      <w:r w:rsidRPr="000C26F8">
        <w:t>.</w:t>
      </w:r>
    </w:p>
    <w:p w14:paraId="245442C9" w14:textId="0C1FC58F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 w:rsidRPr="000C26F8">
        <w:rPr>
          <w:b/>
        </w:rPr>
        <w:t>Количество товара / объем работ, услуг</w:t>
      </w:r>
      <w:r w:rsidRPr="000C26F8">
        <w:t xml:space="preserve">: </w:t>
      </w:r>
      <w:r w:rsidR="00F641FE" w:rsidRPr="000C26F8">
        <w:t>в соответствии</w:t>
      </w:r>
      <w:r w:rsidR="00F641FE" w:rsidRPr="00EB11C4">
        <w:t xml:space="preserve"> с </w:t>
      </w:r>
      <w:r w:rsidR="00F641FE">
        <w:t xml:space="preserve">требованиями к продукции (раздел </w:t>
      </w:r>
      <w:r w:rsidR="00F641FE">
        <w:fldChar w:fldCharType="begin"/>
      </w:r>
      <w:r w:rsidR="00F641FE">
        <w:instrText xml:space="preserve"> REF _Ref414042300 \r \h </w:instrText>
      </w:r>
      <w:r w:rsidR="00F641FE">
        <w:fldChar w:fldCharType="separate"/>
      </w:r>
      <w:r w:rsidR="00F641FE">
        <w:t>9</w:t>
      </w:r>
      <w:r w:rsidR="00F641FE">
        <w:fldChar w:fldCharType="end"/>
      </w:r>
      <w:r w:rsidR="00F641FE" w:rsidRPr="00EB11C4">
        <w:t xml:space="preserve"> документации</w:t>
      </w:r>
      <w:r w:rsidR="00F641FE">
        <w:t xml:space="preserve"> о закупке</w:t>
      </w:r>
      <w:r w:rsidR="00F641FE" w:rsidRPr="00EB11C4">
        <w:t>)</w:t>
      </w:r>
      <w:r w:rsidR="00F641FE" w:rsidRPr="00CD6E52">
        <w:rPr>
          <w:iCs/>
        </w:rPr>
        <w:t>.</w:t>
      </w:r>
      <w:r>
        <w:t xml:space="preserve"> </w:t>
      </w:r>
    </w:p>
    <w:p w14:paraId="1F4E2207" w14:textId="77777777" w:rsidR="00F641FE" w:rsidRPr="00152E38" w:rsidRDefault="001774B9" w:rsidP="00F641FE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F641FE" w:rsidRPr="009A4418">
        <w:t>Публичное Акционерное Общество «Институт электронных управляющих машин им. И.С.</w:t>
      </w:r>
      <w:r w:rsidR="00F641FE">
        <w:t xml:space="preserve"> Брука» </w:t>
      </w:r>
      <w:r w:rsidR="00F641FE" w:rsidRPr="009A4418">
        <w:t>(ПАО «ИНЭУМ им. И.С. Брука»)</w:t>
      </w:r>
      <w:r w:rsidR="00F641FE">
        <w:t>.</w:t>
      </w:r>
      <w:r w:rsidR="00F641FE" w:rsidRPr="00152E38">
        <w:t xml:space="preserve"> </w:t>
      </w:r>
    </w:p>
    <w:p w14:paraId="137C2C28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1DB6A432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2C5C558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783076C4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r>
        <w:t>+7</w:t>
      </w:r>
      <w:r w:rsidRPr="00405CEC">
        <w:t xml:space="preserve">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6492713" w14:textId="72AC398C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</w:t>
      </w:r>
      <w:r w:rsidR="00E26DE9">
        <w:t xml:space="preserve"> </w:t>
      </w:r>
    </w:p>
    <w:p w14:paraId="65185CC7" w14:textId="420DC874" w:rsidR="00E26DE9" w:rsidRPr="00152E38" w:rsidRDefault="00E26DE9" w:rsidP="00F641FE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>
        <w:tab/>
      </w:r>
      <w:r>
        <w:tab/>
        <w:t xml:space="preserve">  Павлов Сергей Михайлович</w:t>
      </w:r>
    </w:p>
    <w:p w14:paraId="76670CA7" w14:textId="77777777" w:rsidR="00F641FE" w:rsidRDefault="00F641FE" w:rsidP="00F641FE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</w:pPr>
      <w:bookmarkStart w:id="1" w:name="_Ref389222006"/>
      <w:r w:rsidRPr="00C56487">
        <w:rPr>
          <w:b/>
        </w:rPr>
        <w:t xml:space="preserve">Организатор закупки: </w:t>
      </w:r>
      <w:r>
        <w:t>не привлекается</w:t>
      </w:r>
      <w:r w:rsidRPr="00152E38">
        <w:t xml:space="preserve"> </w:t>
      </w:r>
    </w:p>
    <w:p w14:paraId="6A5D4C8A" w14:textId="77777777" w:rsidR="00F641FE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</w:pPr>
      <w:r w:rsidRPr="00C56487">
        <w:rPr>
          <w:b/>
        </w:rPr>
        <w:t xml:space="preserve">Специализированная организация: </w:t>
      </w:r>
      <w:r>
        <w:t>не привлекается</w:t>
      </w:r>
      <w:r w:rsidRPr="00152E38">
        <w:t xml:space="preserve"> </w:t>
      </w:r>
    </w:p>
    <w:p w14:paraId="184E3D4D" w14:textId="3FBA0CAC" w:rsidR="00F641FE" w:rsidRPr="0014252B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bookmarkStart w:id="2" w:name="_Ref386077874"/>
      <w:bookmarkStart w:id="3" w:name="_Ref386077833"/>
      <w:r w:rsidRPr="00152E38">
        <w:rPr>
          <w:b/>
        </w:rPr>
        <w:t xml:space="preserve">Место поставки товара, выполнения работ, оказания услуг: </w:t>
      </w:r>
      <w:r w:rsidR="0014252B">
        <w:t>125502</w:t>
      </w:r>
      <w:r w:rsidRPr="0014252B">
        <w:t xml:space="preserve">, г. Москва, ул. </w:t>
      </w:r>
      <w:r w:rsidR="0014252B" w:rsidRPr="0014252B">
        <w:t>Лавочкина</w:t>
      </w:r>
      <w:r w:rsidRPr="0014252B">
        <w:t xml:space="preserve">, д. </w:t>
      </w:r>
      <w:r w:rsidR="0014252B" w:rsidRPr="0014252B">
        <w:t>19</w:t>
      </w:r>
      <w:r w:rsidRPr="0014252B">
        <w:t>.</w:t>
      </w:r>
      <w:bookmarkEnd w:id="2"/>
    </w:p>
    <w:bookmarkEnd w:id="3"/>
    <w:p w14:paraId="1B456EBD" w14:textId="084AD3D7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 w:rsidRPr="00152E38">
        <w:rPr>
          <w:b/>
        </w:rPr>
        <w:t xml:space="preserve">Сведения о начальной (максимальной) цене договора: </w:t>
      </w:r>
      <w:r w:rsidR="00544F13">
        <w:t>1</w:t>
      </w:r>
      <w:r w:rsidR="00544F13" w:rsidRPr="00D7073E">
        <w:t> </w:t>
      </w:r>
      <w:r w:rsidR="00544F13">
        <w:t>920</w:t>
      </w:r>
      <w:r w:rsidR="00781E0D" w:rsidRPr="00D7073E">
        <w:t> 000,00</w:t>
      </w:r>
      <w:r w:rsidRPr="00D7073E">
        <w:t xml:space="preserve"> (</w:t>
      </w:r>
      <w:r w:rsidR="00544F13">
        <w:t>один миллион девятьсот двадцать тысяч</w:t>
      </w:r>
      <w:r w:rsidRPr="00D7073E">
        <w:t>) рублей</w:t>
      </w:r>
      <w:r w:rsidRPr="0046741D">
        <w:t xml:space="preserve">, </w:t>
      </w:r>
      <w:bookmarkEnd w:id="1"/>
      <w:r w:rsidR="00237689" w:rsidRPr="0078095B">
        <w:t>с учетом всех налогов</w:t>
      </w:r>
      <w:r w:rsidR="00237689" w:rsidRPr="003B36CA">
        <w:t xml:space="preserve"> </w:t>
      </w:r>
      <w:r w:rsidR="00237689" w:rsidRPr="0078095B">
        <w:t>и други</w:t>
      </w:r>
      <w:r w:rsidR="00237689">
        <w:t>х</w:t>
      </w:r>
      <w:r w:rsidR="00237689" w:rsidRPr="0078095B">
        <w:t xml:space="preserve"> обязательны</w:t>
      </w:r>
      <w:r w:rsidR="00237689">
        <w:t>х</w:t>
      </w:r>
      <w:r w:rsidR="00237689" w:rsidRPr="0078095B">
        <w:t xml:space="preserve"> платеж</w:t>
      </w:r>
      <w:r w:rsidR="00237689">
        <w:t>ей</w:t>
      </w:r>
      <w:r w:rsidR="00237689" w:rsidRPr="0078095B">
        <w:t>, подлежащих уплате в соответствии с нормами законодательства</w:t>
      </w:r>
      <w:r w:rsidR="00237689" w:rsidRPr="0046741D">
        <w:t>.</w:t>
      </w:r>
      <w:r w:rsidR="00237689" w:rsidRPr="0046741D">
        <w:rPr>
          <w:i/>
          <w:iCs/>
        </w:rPr>
        <w:t xml:space="preserve"> </w:t>
      </w:r>
    </w:p>
    <w:p w14:paraId="51B5FB16" w14:textId="683A4D3F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5C69A5">
        <w:rPr>
          <w:lang w:val="ru"/>
        </w:rPr>
        <w:t>Д</w:t>
      </w:r>
      <w:r w:rsidR="005C69A5" w:rsidRPr="0078095B">
        <w:rPr>
          <w:lang w:val="ru"/>
        </w:rPr>
        <w:t>окументация о закупке официально размещен</w:t>
      </w:r>
      <w:r w:rsidR="005C69A5">
        <w:rPr>
          <w:lang w:val="ru"/>
        </w:rPr>
        <w:t>а в открытом источнике по адресу</w:t>
      </w:r>
      <w:r w:rsidR="005C69A5" w:rsidRPr="005C69A5">
        <w:rPr>
          <w:bCs/>
        </w:rPr>
        <w:t xml:space="preserve">: </w:t>
      </w:r>
      <w:r w:rsidR="005C69A5" w:rsidRPr="005C69A5">
        <w:rPr>
          <w:lang w:val="ru"/>
        </w:rPr>
        <w:t>официального сайта заказчика</w:t>
      </w:r>
      <w:r w:rsidR="005C69A5">
        <w:rPr>
          <w:lang w:val="ru"/>
        </w:rPr>
        <w:t xml:space="preserve"> </w:t>
      </w:r>
      <w:r w:rsidR="00F641FE">
        <w:rPr>
          <w:lang w:val="ru"/>
        </w:rPr>
        <w:t>(</w:t>
      </w:r>
      <w:r w:rsidR="00F641FE" w:rsidRPr="002C0D1D">
        <w:rPr>
          <w:bCs/>
          <w:lang w:val="en-US"/>
        </w:rPr>
        <w:t>www</w:t>
      </w:r>
      <w:r w:rsidR="00F641FE">
        <w:rPr>
          <w:bCs/>
        </w:rPr>
        <w:t>.</w:t>
      </w:r>
      <w:proofErr w:type="spellStart"/>
      <w:r w:rsidR="00F641FE">
        <w:rPr>
          <w:bCs/>
          <w:lang w:val="en-US"/>
        </w:rPr>
        <w:t>ineum</w:t>
      </w:r>
      <w:proofErr w:type="spellEnd"/>
      <w:r w:rsidR="00F641FE" w:rsidRPr="002C0D1D">
        <w:rPr>
          <w:bCs/>
        </w:rPr>
        <w:t>.</w:t>
      </w:r>
      <w:proofErr w:type="spellStart"/>
      <w:r w:rsidR="00F641FE">
        <w:rPr>
          <w:bCs/>
          <w:lang w:val="en-US"/>
        </w:rPr>
        <w:t>ru</w:t>
      </w:r>
      <w:proofErr w:type="spellEnd"/>
      <w:r w:rsidR="00F641FE" w:rsidRPr="002C0D1D">
        <w:rPr>
          <w:bCs/>
        </w:rPr>
        <w:t>)</w:t>
      </w:r>
      <w:r w:rsidR="005C69A5" w:rsidRPr="005C69A5">
        <w:rPr>
          <w:lang w:val="ru"/>
        </w:rPr>
        <w:t xml:space="preserve"> </w:t>
      </w:r>
      <w:r w:rsidR="005C69A5" w:rsidRPr="0078095B">
        <w:rPr>
          <w:lang w:val="ru"/>
        </w:rPr>
        <w:t>и доступн</w:t>
      </w:r>
      <w:r w:rsidR="005C69A5">
        <w:rPr>
          <w:lang w:val="ru"/>
        </w:rPr>
        <w:t>а</w:t>
      </w:r>
      <w:r w:rsidR="005C69A5" w:rsidRPr="0078095B">
        <w:rPr>
          <w:lang w:val="ru"/>
        </w:rPr>
        <w:t xml:space="preserve"> для ознакомления в</w:t>
      </w:r>
      <w:r w:rsidR="005C69A5" w:rsidRPr="005C69A5">
        <w:rPr>
          <w:lang w:val="ru"/>
        </w:rPr>
        <w:t xml:space="preserve"> </w:t>
      </w:r>
      <w:r w:rsidR="005C69A5">
        <w:rPr>
          <w:lang w:val="ru"/>
        </w:rPr>
        <w:t>форме</w:t>
      </w:r>
      <w:r w:rsidR="005C69A5" w:rsidRPr="0078095B">
        <w:t xml:space="preserve"> электронного документа</w:t>
      </w:r>
      <w:r w:rsidR="005C69A5" w:rsidRPr="0078095B">
        <w:rPr>
          <w:lang w:val="ru"/>
        </w:rPr>
        <w:t xml:space="preserve"> без взимания платы </w:t>
      </w:r>
      <w:r w:rsidR="005C69A5" w:rsidRPr="0078095B">
        <w:t xml:space="preserve">в любое время с </w:t>
      </w:r>
      <w:r w:rsidR="005C69A5">
        <w:t>момента</w:t>
      </w:r>
      <w:r w:rsidR="005C69A5" w:rsidRPr="0078095B">
        <w:t xml:space="preserve"> официального размещения извещения</w:t>
      </w:r>
      <w:r w:rsidR="005C69A5">
        <w:t>.</w:t>
      </w:r>
    </w:p>
    <w:p w14:paraId="1589EB68" w14:textId="5E49CCB5" w:rsidR="006E082A" w:rsidRPr="008C1B8E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4" w:name="_Ref386086909"/>
      <w:bookmarkStart w:id="5" w:name="_Ref386078182"/>
      <w:r w:rsidRPr="00152E38">
        <w:rPr>
          <w:b/>
        </w:rPr>
        <w:lastRenderedPageBreak/>
        <w:t>Дата и время окончания подачи заявок, место их подачи</w:t>
      </w:r>
      <w:r w:rsidRPr="006E082A">
        <w:rPr>
          <w:b/>
        </w:rPr>
        <w:t xml:space="preserve">: </w:t>
      </w:r>
      <w:r w:rsidR="00A13BD7">
        <w:t>12</w:t>
      </w:r>
      <w:r w:rsidRPr="006E082A">
        <w:t>:</w:t>
      </w:r>
      <w:r w:rsidR="00A13BD7">
        <w:t>00</w:t>
      </w:r>
      <w:r w:rsidRPr="006E082A">
        <w:t xml:space="preserve"> (</w:t>
      </w:r>
      <w:r w:rsidR="001140B6">
        <w:rPr>
          <w:bCs/>
          <w:spacing w:val="-6"/>
        </w:rPr>
        <w:t>по местному времени организатора закупки</w:t>
      </w:r>
      <w:r w:rsidRPr="006E082A">
        <w:t>)</w:t>
      </w:r>
      <w:r w:rsidRPr="006E082A">
        <w:rPr>
          <w:b/>
        </w:rPr>
        <w:t xml:space="preserve"> </w:t>
      </w:r>
      <w:r w:rsidRPr="006E082A">
        <w:t>«</w:t>
      </w:r>
      <w:r w:rsidR="00A13BD7">
        <w:t>2</w:t>
      </w:r>
      <w:r w:rsidR="006E02D2">
        <w:t>4</w:t>
      </w:r>
      <w:r w:rsidRPr="008C1B8E">
        <w:t xml:space="preserve">» </w:t>
      </w:r>
      <w:r w:rsidR="00A13BD7" w:rsidRPr="008C1B8E">
        <w:t>декабря</w:t>
      </w:r>
      <w:r w:rsidRPr="008C1B8E">
        <w:t xml:space="preserve"> 20</w:t>
      </w:r>
      <w:r w:rsidR="00A13BD7" w:rsidRPr="008C1B8E">
        <w:t>15</w:t>
      </w:r>
      <w:r w:rsidRPr="008C1B8E">
        <w:t xml:space="preserve"> года</w:t>
      </w:r>
      <w:r w:rsidRPr="008C1B8E">
        <w:rPr>
          <w:iCs/>
        </w:rPr>
        <w:t xml:space="preserve"> </w:t>
      </w:r>
      <w:r w:rsidR="001140B6" w:rsidRPr="008C1B8E">
        <w:rPr>
          <w:iCs/>
        </w:rPr>
        <w:t xml:space="preserve">в бумажной форме по адресу: </w:t>
      </w:r>
      <w:r w:rsidR="00A13BD7" w:rsidRPr="008C1B8E">
        <w:t>119334, г. Москва, ул. Вавилова, д. 24</w:t>
      </w:r>
      <w:r w:rsidRPr="008C1B8E">
        <w:rPr>
          <w:iCs/>
        </w:rPr>
        <w:t>.</w:t>
      </w:r>
      <w:bookmarkEnd w:id="4"/>
    </w:p>
    <w:p w14:paraId="4D6E5E32" w14:textId="1FB24706" w:rsidR="001774B9" w:rsidRPr="008C1B8E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8C1B8E">
        <w:rPr>
          <w:b/>
        </w:rPr>
        <w:t>Обеспечение заявки</w:t>
      </w:r>
      <w:r w:rsidR="001140B6" w:rsidRPr="008C1B8E">
        <w:rPr>
          <w:b/>
        </w:rPr>
        <w:t>:</w:t>
      </w:r>
      <w:r w:rsidRPr="008C1B8E">
        <w:rPr>
          <w:b/>
        </w:rPr>
        <w:t xml:space="preserve"> </w:t>
      </w:r>
      <w:r w:rsidR="007F1914" w:rsidRPr="008C1B8E">
        <w:t>Не требуется</w:t>
      </w:r>
      <w:bookmarkEnd w:id="5"/>
      <w:r w:rsidR="00147180" w:rsidRPr="008C1B8E">
        <w:rPr>
          <w:lang w:val="ru"/>
        </w:rPr>
        <w:t>.</w:t>
      </w:r>
    </w:p>
    <w:p w14:paraId="0F6D751C" w14:textId="21C71BE4" w:rsidR="001774B9" w:rsidRPr="008C1B8E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6" w:name="_Ref386086964"/>
      <w:r w:rsidRPr="008C1B8E">
        <w:rPr>
          <w:b/>
        </w:rPr>
        <w:t>Место и дата рассмотрения</w:t>
      </w:r>
      <w:bookmarkStart w:id="7" w:name="_Ref389222470"/>
      <w:bookmarkEnd w:id="6"/>
      <w:r w:rsidR="00546D34" w:rsidRPr="008C1B8E">
        <w:rPr>
          <w:b/>
        </w:rPr>
        <w:t xml:space="preserve">, </w:t>
      </w:r>
      <w:r w:rsidR="003A0063" w:rsidRPr="008C1B8E">
        <w:rPr>
          <w:b/>
        </w:rPr>
        <w:t>оценки и сопоставления</w:t>
      </w:r>
      <w:r w:rsidR="00546D34" w:rsidRPr="008C1B8E">
        <w:rPr>
          <w:b/>
        </w:rPr>
        <w:t xml:space="preserve"> заявок</w:t>
      </w:r>
      <w:r w:rsidR="003A0063" w:rsidRPr="008C1B8E">
        <w:rPr>
          <w:b/>
        </w:rPr>
        <w:t xml:space="preserve"> </w:t>
      </w:r>
      <w:r w:rsidR="00546D34" w:rsidRPr="008C1B8E">
        <w:rPr>
          <w:b/>
        </w:rPr>
        <w:t>(</w:t>
      </w:r>
      <w:r w:rsidRPr="008C1B8E">
        <w:rPr>
          <w:b/>
        </w:rPr>
        <w:t>подведения итогов закупки</w:t>
      </w:r>
      <w:r w:rsidR="00546D34" w:rsidRPr="008C1B8E">
        <w:rPr>
          <w:b/>
        </w:rPr>
        <w:t>)</w:t>
      </w:r>
      <w:r w:rsidRPr="008C1B8E">
        <w:rPr>
          <w:b/>
        </w:rPr>
        <w:t xml:space="preserve">: </w:t>
      </w:r>
      <w:bookmarkEnd w:id="7"/>
      <w:r w:rsidR="00B467DE" w:rsidRPr="008C1B8E">
        <w:t>«2</w:t>
      </w:r>
      <w:r w:rsidR="006E02D2" w:rsidRPr="008C1B8E">
        <w:t>4</w:t>
      </w:r>
      <w:r w:rsidR="00B467DE" w:rsidRPr="008C1B8E">
        <w:t>» декабря 2015</w:t>
      </w:r>
      <w:r w:rsidR="00F641FE" w:rsidRPr="008C1B8E">
        <w:t xml:space="preserve"> года по адресу: </w:t>
      </w:r>
      <w:r w:rsidR="00F641FE" w:rsidRPr="008C1B8E">
        <w:rPr>
          <w:iCs/>
        </w:rPr>
        <w:t>119334, г. Москва, ул. Вавилова, д. 24</w:t>
      </w:r>
      <w:r w:rsidR="003A0063" w:rsidRPr="008C1B8E">
        <w:t>.</w:t>
      </w:r>
    </w:p>
    <w:p w14:paraId="2A819581" w14:textId="74C1939A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8" w:name="_Ref389221984"/>
      <w:r w:rsidRPr="00152E38">
        <w:rPr>
          <w:b/>
        </w:rPr>
        <w:t>Срок заключения договора</w:t>
      </w:r>
      <w:r w:rsidRPr="00152E38">
        <w:t xml:space="preserve">: С победителем </w:t>
      </w:r>
      <w:r w:rsidR="003A0063">
        <w:t xml:space="preserve">закупки </w:t>
      </w:r>
      <w:r w:rsidRPr="00152E38">
        <w:t xml:space="preserve">будет заключен договор в срок не </w:t>
      </w:r>
      <w:r w:rsidRPr="003A0063">
        <w:t xml:space="preserve">позднее </w:t>
      </w:r>
      <w:r w:rsidR="00B467DE" w:rsidRPr="00D7073E">
        <w:t>20</w:t>
      </w:r>
      <w:r w:rsidRPr="00D7073E">
        <w:t xml:space="preserve"> дней со</w:t>
      </w:r>
      <w:r w:rsidRPr="00152E38">
        <w:t xml:space="preserve"> дня подведени</w:t>
      </w:r>
      <w:r w:rsidR="003A0063">
        <w:t>я</w:t>
      </w:r>
      <w:r w:rsidRPr="00152E38">
        <w:t xml:space="preserve"> итогов закупки.</w:t>
      </w:r>
      <w:bookmarkEnd w:id="8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B467DE" w:rsidRPr="00496A80" w14:paraId="5A699CAE" w14:textId="77777777" w:rsidTr="00496A80">
        <w:tc>
          <w:tcPr>
            <w:tcW w:w="4786" w:type="dxa"/>
          </w:tcPr>
          <w:p w14:paraId="2AAB5E20" w14:textId="5C92B020" w:rsidR="00B467DE" w:rsidRPr="00496A80" w:rsidRDefault="00B467DE" w:rsidP="0053113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35856B14" w14:textId="4D730537" w:rsidR="00B467DE" w:rsidRPr="00496A80" w:rsidRDefault="00B467DE" w:rsidP="0023768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B467DE" w:rsidRPr="007A5E57" w14:paraId="2F959252" w14:textId="77777777" w:rsidTr="00496A80">
        <w:tc>
          <w:tcPr>
            <w:tcW w:w="4786" w:type="dxa"/>
          </w:tcPr>
          <w:p w14:paraId="1A3BA518" w14:textId="392273D2" w:rsidR="00B467DE" w:rsidRPr="00496A80" w:rsidRDefault="00B467DE" w:rsidP="00496A8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509BDDE1" w14:textId="77777777" w:rsidR="00B467DE" w:rsidRPr="00496A80" w:rsidRDefault="00B467DE" w:rsidP="006E02D2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Pr="00496A80">
              <w:rPr>
                <w:sz w:val="24"/>
              </w:rPr>
              <w:t xml:space="preserve"> закупочной комиссии</w:t>
            </w:r>
          </w:p>
          <w:p w14:paraId="18A290B1" w14:textId="603B0640" w:rsidR="00B467DE" w:rsidRPr="00496A80" w:rsidRDefault="00B467DE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496A80" w14:paraId="1F2C9811" w14:textId="77777777" w:rsidTr="00496A80">
        <w:tc>
          <w:tcPr>
            <w:tcW w:w="4786" w:type="dxa"/>
          </w:tcPr>
          <w:p w14:paraId="5BD8C33A" w14:textId="027B995D" w:rsidR="00496A80" w:rsidRDefault="00496A80" w:rsidP="00496A80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632FF7BB" w14:textId="43168F14" w:rsidR="00496A80" w:rsidRPr="003D4483" w:rsidRDefault="00496A80" w:rsidP="00496A80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B467DE">
              <w:t>Черныш М.Ю.</w:t>
            </w:r>
            <w:r>
              <w:t>/</w:t>
            </w:r>
          </w:p>
          <w:p w14:paraId="423FA869" w14:textId="4FA275DC" w:rsidR="00496A80" w:rsidRDefault="00496A80" w:rsidP="00B467DE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B467DE">
              <w:t>5</w:t>
            </w:r>
            <w:r w:rsidRPr="003D4483">
              <w:t xml:space="preserve"> г</w:t>
            </w:r>
            <w:r>
              <w:t>.</w:t>
            </w:r>
          </w:p>
        </w:tc>
      </w:tr>
    </w:tbl>
    <w:p w14:paraId="557DF6FC" w14:textId="37A8CC85" w:rsidR="00053044" w:rsidRPr="0078095B" w:rsidRDefault="00053044" w:rsidP="00DD0497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  <w:r w:rsidRPr="0078095B">
        <w:rPr>
          <w:rStyle w:val="afffff4"/>
          <w:sz w:val="32"/>
          <w:szCs w:val="32"/>
        </w:rPr>
        <w:t>ДОКУМЕНТАЦИЯ</w:t>
      </w:r>
      <w:r w:rsidR="0034146F" w:rsidRPr="0078095B">
        <w:rPr>
          <w:rStyle w:val="afffff4"/>
          <w:sz w:val="32"/>
          <w:szCs w:val="32"/>
        </w:rPr>
        <w:t xml:space="preserve"> О ЗАКУПКЕ</w:t>
      </w:r>
      <w:r w:rsidR="0078095B" w:rsidRPr="0078095B">
        <w:rPr>
          <w:rStyle w:val="afffff4"/>
          <w:sz w:val="32"/>
          <w:szCs w:val="32"/>
        </w:rPr>
        <w:br/>
      </w:r>
      <w:r w:rsidR="0023100E" w:rsidRPr="0078095B">
        <w:rPr>
          <w:rStyle w:val="afffff4"/>
          <w:sz w:val="32"/>
          <w:szCs w:val="32"/>
        </w:rPr>
        <w:t xml:space="preserve">по </w:t>
      </w:r>
      <w:r w:rsidR="00AB1FA1">
        <w:rPr>
          <w:rStyle w:val="afffff4"/>
          <w:sz w:val="32"/>
          <w:szCs w:val="32"/>
        </w:rPr>
        <w:t xml:space="preserve">открытому </w:t>
      </w:r>
      <w:r w:rsidR="00727158">
        <w:rPr>
          <w:rStyle w:val="afffff4"/>
          <w:sz w:val="32"/>
          <w:szCs w:val="32"/>
        </w:rPr>
        <w:t xml:space="preserve">запросу </w:t>
      </w:r>
      <w:r w:rsidR="00BA579A">
        <w:rPr>
          <w:rStyle w:val="afffff4"/>
          <w:sz w:val="32"/>
          <w:szCs w:val="32"/>
        </w:rPr>
        <w:t>котировок</w:t>
      </w:r>
      <w:r w:rsidR="00744924">
        <w:rPr>
          <w:rStyle w:val="afffff4"/>
          <w:sz w:val="32"/>
          <w:szCs w:val="32"/>
        </w:rPr>
        <w:t xml:space="preserve"> </w:t>
      </w:r>
      <w:r w:rsidR="00AB1FA1">
        <w:rPr>
          <w:rStyle w:val="afffff4"/>
          <w:sz w:val="32"/>
          <w:szCs w:val="32"/>
        </w:rPr>
        <w:br/>
      </w:r>
      <w:r w:rsidR="006E64E3" w:rsidRPr="0078095B">
        <w:rPr>
          <w:rStyle w:val="afffff4"/>
          <w:sz w:val="32"/>
          <w:szCs w:val="32"/>
        </w:rPr>
        <w:t>без квалификационного отбора</w:t>
      </w:r>
      <w:r w:rsidR="0078095B" w:rsidRPr="0078095B">
        <w:rPr>
          <w:rStyle w:val="afffff4"/>
          <w:sz w:val="32"/>
          <w:szCs w:val="32"/>
        </w:rPr>
        <w:br/>
      </w:r>
      <w:r w:rsidRPr="0078095B">
        <w:rPr>
          <w:rStyle w:val="afffff4"/>
          <w:sz w:val="32"/>
          <w:szCs w:val="32"/>
        </w:rPr>
        <w:t>на право заключения договора</w:t>
      </w:r>
      <w:r w:rsidR="0078095B" w:rsidRPr="0078095B">
        <w:rPr>
          <w:rStyle w:val="afffff4"/>
          <w:sz w:val="32"/>
          <w:szCs w:val="32"/>
        </w:rPr>
        <w:br/>
      </w:r>
      <w:r w:rsidR="00301AF8" w:rsidRPr="000C26F8">
        <w:rPr>
          <w:rStyle w:val="afffff4"/>
          <w:sz w:val="32"/>
          <w:szCs w:val="32"/>
        </w:rPr>
        <w:t xml:space="preserve">на оказание </w:t>
      </w:r>
      <w:r w:rsidR="000C26F8" w:rsidRPr="000C26F8">
        <w:rPr>
          <w:rStyle w:val="afffff4"/>
          <w:sz w:val="32"/>
          <w:szCs w:val="32"/>
        </w:rPr>
        <w:t xml:space="preserve">охранных </w:t>
      </w:r>
      <w:r w:rsidR="00301AF8" w:rsidRPr="000C26F8">
        <w:rPr>
          <w:rStyle w:val="afffff4"/>
          <w:sz w:val="32"/>
          <w:szCs w:val="32"/>
        </w:rPr>
        <w:t xml:space="preserve">услуг </w:t>
      </w:r>
    </w:p>
    <w:p w14:paraId="798298F5" w14:textId="420E0886" w:rsidR="008849BA" w:rsidRPr="0078095B" w:rsidRDefault="008849BA" w:rsidP="0078095B">
      <w:pPr>
        <w:pStyle w:val="a"/>
        <w:numPr>
          <w:ilvl w:val="0"/>
          <w:numId w:val="0"/>
        </w:numPr>
        <w:rPr>
          <w:rStyle w:val="affffd"/>
        </w:rPr>
      </w:pPr>
    </w:p>
    <w:p w14:paraId="461E5A9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1586D1F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0329D0A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0BF896F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2F084A75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1D29E4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5DD034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AD42AA3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874999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35F32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2F215AF" w14:textId="77777777" w:rsidR="00301AF8" w:rsidRDefault="00AC159A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  <w:r w:rsidRPr="0078095B">
        <w:t>г</w:t>
      </w:r>
      <w:r w:rsidR="0078095B" w:rsidRPr="0078095B">
        <w:t>. </w:t>
      </w:r>
      <w:r w:rsidR="00301AF8">
        <w:t xml:space="preserve">Москва </w:t>
      </w:r>
      <w:r w:rsidR="0078095B" w:rsidRPr="0078095B">
        <w:t>201</w:t>
      </w:r>
      <w:r w:rsidR="00301AF8">
        <w:rPr>
          <w:u w:val="single"/>
        </w:rPr>
        <w:t>5</w:t>
      </w:r>
    </w:p>
    <w:p w14:paraId="6BB3C13B" w14:textId="77777777" w:rsidR="00301AF8" w:rsidRDefault="00301AF8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</w:p>
    <w:p w14:paraId="4B1C4DE7" w14:textId="4C36C1C0" w:rsidR="0078095B" w:rsidRDefault="0078095B" w:rsidP="00301AF8">
      <w:pPr>
        <w:pStyle w:val="a"/>
        <w:numPr>
          <w:ilvl w:val="0"/>
          <w:numId w:val="0"/>
        </w:numPr>
        <w:spacing w:before="240"/>
        <w:jc w:val="center"/>
      </w:pPr>
      <w:r w:rsidRPr="0078095B"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lastRenderedPageBreak/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15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26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30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33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40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45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51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53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544F13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544F13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544F13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79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80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81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82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544F13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84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92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544F13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93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9" w:name="_Ref413862243"/>
      <w:bookmarkStart w:id="10" w:name="_Toc415874653"/>
      <w:bookmarkStart w:id="11" w:name="_Toc421292639"/>
      <w:bookmarkStart w:id="12" w:name="_Ref314254823"/>
      <w:bookmarkStart w:id="13" w:name="_Toc415874643"/>
      <w:bookmarkStart w:id="14" w:name="_Toc309773176"/>
      <w:r w:rsidRPr="0078095B">
        <w:lastRenderedPageBreak/>
        <w:t>СОКРАЩЕНИЯ</w:t>
      </w:r>
      <w:bookmarkEnd w:id="9"/>
      <w:bookmarkEnd w:id="10"/>
      <w:bookmarkEnd w:id="11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5" w:name="_Ref314254573"/>
      <w:bookmarkStart w:id="16" w:name="_Ref314254831"/>
      <w:bookmarkStart w:id="17" w:name="_Ref413862184"/>
      <w:bookmarkStart w:id="18" w:name="_Toc415874654"/>
      <w:bookmarkStart w:id="19" w:name="_Toc421292640"/>
      <w:r w:rsidRPr="0078095B">
        <w:lastRenderedPageBreak/>
        <w:t>ТЕРМИНЫ И ОПРЕДЕЛЕНИЯ</w:t>
      </w:r>
      <w:bookmarkEnd w:id="15"/>
      <w:bookmarkEnd w:id="16"/>
      <w:bookmarkEnd w:id="17"/>
      <w:bookmarkEnd w:id="18"/>
      <w:bookmarkEnd w:id="19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0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1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0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отношении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1" w:name="_Ref419478675"/>
      <w:bookmarkStart w:id="22" w:name="_Toc421292641"/>
      <w:r w:rsidRPr="0078095B">
        <w:lastRenderedPageBreak/>
        <w:t>ОБЩИЕ ПОЛОЖЕНИЯ</w:t>
      </w:r>
      <w:bookmarkEnd w:id="12"/>
      <w:bookmarkEnd w:id="13"/>
      <w:bookmarkEnd w:id="21"/>
      <w:bookmarkEnd w:id="22"/>
    </w:p>
    <w:p w14:paraId="4903F801" w14:textId="659CE60C" w:rsidR="003B42B9" w:rsidRPr="0078095B" w:rsidRDefault="003B42B9" w:rsidP="00CE15CF">
      <w:pPr>
        <w:pStyle w:val="3"/>
      </w:pPr>
      <w:bookmarkStart w:id="23" w:name="_Toc415874644"/>
      <w:bookmarkStart w:id="24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3"/>
      <w:bookmarkEnd w:id="24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C03F2E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5" w:name="_Toc415874645"/>
      <w:bookmarkStart w:id="26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5"/>
      <w:bookmarkEnd w:id="26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7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7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8" w:name="_Toc415874646"/>
      <w:bookmarkStart w:id="29" w:name="_Toc421292644"/>
      <w:bookmarkStart w:id="30" w:name="_Toc115774239"/>
      <w:bookmarkStart w:id="31" w:name="_Toc170292235"/>
      <w:bookmarkStart w:id="32" w:name="_Toc210452273"/>
      <w:bookmarkStart w:id="33" w:name="_Toc372924971"/>
      <w:bookmarkStart w:id="34" w:name="_Ref414040223"/>
      <w:r w:rsidRPr="0078095B">
        <w:t>Особые положения в связи с проведением закупки в открытой форме</w:t>
      </w:r>
      <w:bookmarkEnd w:id="28"/>
      <w:bookmarkEnd w:id="29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C03F2E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5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5"/>
    </w:p>
    <w:p w14:paraId="7FE61BAC" w14:textId="70FD386B" w:rsidR="00B45927" w:rsidRPr="0078095B" w:rsidRDefault="00B45927" w:rsidP="004E0D77">
      <w:pPr>
        <w:pStyle w:val="3"/>
      </w:pPr>
      <w:bookmarkStart w:id="36" w:name="_Ref414876465"/>
      <w:bookmarkStart w:id="37" w:name="_Toc415874649"/>
      <w:bookmarkStart w:id="38" w:name="_Toc421292645"/>
      <w:bookmarkStart w:id="39" w:name="_Ref414030875"/>
      <w:bookmarkStart w:id="40" w:name="_Ref414030950"/>
      <w:bookmarkStart w:id="41" w:name="_Ref414648351"/>
      <w:bookmarkEnd w:id="30"/>
      <w:bookmarkEnd w:id="31"/>
      <w:bookmarkEnd w:id="32"/>
      <w:bookmarkEnd w:id="33"/>
      <w:bookmarkEnd w:id="34"/>
      <w:r w:rsidRPr="0078095B">
        <w:lastRenderedPageBreak/>
        <w:t>Особые положения в связи с проведением закупки в бумажной форме</w:t>
      </w:r>
      <w:bookmarkEnd w:id="36"/>
      <w:bookmarkEnd w:id="37"/>
      <w:bookmarkEnd w:id="38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2" w:name="_Ref415251956"/>
      <w:bookmarkStart w:id="43" w:name="_Toc415874651"/>
      <w:bookmarkStart w:id="44" w:name="_Toc421292646"/>
      <w:r w:rsidRPr="0078095B">
        <w:t xml:space="preserve">Особые положения в </w:t>
      </w:r>
      <w:bookmarkEnd w:id="42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3"/>
      <w:bookmarkEnd w:id="44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C03F2E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5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6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6"/>
    </w:p>
    <w:p w14:paraId="6FFAFED9" w14:textId="77777777" w:rsidR="009E7366" w:rsidRPr="0078095B" w:rsidRDefault="009E7366" w:rsidP="009E7366">
      <w:pPr>
        <w:pStyle w:val="5"/>
      </w:pPr>
      <w:bookmarkStart w:id="47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7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8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8"/>
    </w:p>
    <w:p w14:paraId="46B54EFB" w14:textId="399E07AA" w:rsidR="00442138" w:rsidRPr="0078095B" w:rsidRDefault="00442138" w:rsidP="00773C33">
      <w:pPr>
        <w:pStyle w:val="4"/>
      </w:pPr>
      <w:bookmarkStart w:id="49" w:name="_Ref410945632"/>
      <w:bookmarkStart w:id="50" w:name="_Ref409384838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49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C03F2E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0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C03F2E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1" w:name="_Ref415158235"/>
      <w:bookmarkStart w:id="52" w:name="_Toc415874652"/>
      <w:bookmarkStart w:id="53" w:name="_Toc421292647"/>
      <w:bookmarkEnd w:id="45"/>
      <w:r w:rsidRPr="0078095B">
        <w:t>Обжалование</w:t>
      </w:r>
      <w:bookmarkEnd w:id="39"/>
      <w:bookmarkEnd w:id="40"/>
      <w:bookmarkEnd w:id="41"/>
      <w:bookmarkEnd w:id="51"/>
      <w:bookmarkEnd w:id="52"/>
      <w:bookmarkEnd w:id="53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4" w:name="_Ref407713749"/>
      <w:bookmarkStart w:id="55" w:name="_Ref313562581"/>
      <w:bookmarkStart w:id="56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7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7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4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8" w:name="_Ref419294747"/>
      <w:bookmarkStart w:id="59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8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59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C03F2E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C03F2E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0" w:name="_Ref407653679"/>
      <w:bookmarkStart w:id="61" w:name="_Ref313829868"/>
      <w:bookmarkStart w:id="62" w:name="_Ref301961102"/>
      <w:bookmarkEnd w:id="55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0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3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3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4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4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связи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 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</w:p>
    <w:bookmarkEnd w:id="61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>истек, организатор закупки устанавливает срок окончания подачи заявок не ранее 5 (пяти) рабочих дней с даты возобновления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6"/>
      <w:bookmarkEnd w:id="62"/>
    </w:p>
    <w:p w14:paraId="2110384E" w14:textId="08105468" w:rsidR="00B76BB9" w:rsidRPr="0078095B" w:rsidRDefault="00B76BB9" w:rsidP="00773C33">
      <w:pPr>
        <w:pStyle w:val="2"/>
        <w:pageBreakBefore/>
      </w:pPr>
      <w:bookmarkStart w:id="65" w:name="_Ref55300680"/>
      <w:bookmarkStart w:id="66" w:name="_Toc55305378"/>
      <w:bookmarkStart w:id="67" w:name="_Toc57314640"/>
      <w:bookmarkStart w:id="68" w:name="_Toc69728963"/>
      <w:bookmarkStart w:id="69" w:name="_Toc98253982"/>
      <w:bookmarkStart w:id="70" w:name="_Ref314161335"/>
      <w:bookmarkStart w:id="71" w:name="_Toc415874655"/>
      <w:bookmarkStart w:id="72" w:name="_Toc421292648"/>
      <w:bookmarkStart w:id="73" w:name="_Toc312338855"/>
      <w:bookmarkStart w:id="74" w:name="_Toc311038125"/>
      <w:bookmarkEnd w:id="14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5" w:name="_Ref440305687"/>
      <w:bookmarkStart w:id="76" w:name="_Toc518119235"/>
      <w:bookmarkStart w:id="77" w:name="_Toc55193148"/>
      <w:bookmarkStart w:id="78" w:name="_Toc55285342"/>
      <w:bookmarkStart w:id="79" w:name="_Toc55305379"/>
      <w:bookmarkStart w:id="80" w:name="_Toc57314641"/>
      <w:bookmarkStart w:id="81" w:name="_Toc69728964"/>
      <w:bookmarkStart w:id="82" w:name="_Toc311803555"/>
      <w:bookmarkStart w:id="83" w:name="_Toc415874656"/>
      <w:bookmarkStart w:id="84" w:name="_Toc421292649"/>
      <w:bookmarkStart w:id="85" w:name="_Ref312891719"/>
      <w:bookmarkStart w:id="86" w:name="_Toc312367048"/>
      <w:r w:rsidRPr="0078095B">
        <w:rPr>
          <w:rFonts w:eastAsiaTheme="majorEastAsia"/>
        </w:rPr>
        <w:t xml:space="preserve">Общий порядок проведения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BE5EBD" w:rsidRPr="0078095B">
        <w:rPr>
          <w:rFonts w:eastAsiaTheme="majorEastAsia"/>
        </w:rPr>
        <w:t>закупки</w:t>
      </w:r>
      <w:bookmarkEnd w:id="83"/>
      <w:bookmarkEnd w:id="84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C03F2E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C03F2E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C03F2E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C03F2E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7" w:name="_Toc409528489"/>
      <w:bookmarkStart w:id="88" w:name="_Toc409630192"/>
      <w:bookmarkStart w:id="89" w:name="_Toc409474780"/>
      <w:bookmarkStart w:id="90" w:name="_Ref409690716"/>
      <w:bookmarkStart w:id="91" w:name="_Toc409703638"/>
      <w:bookmarkStart w:id="92" w:name="_Toc409711802"/>
      <w:bookmarkStart w:id="93" w:name="_Toc409715522"/>
      <w:bookmarkStart w:id="94" w:name="_Toc409721539"/>
      <w:bookmarkStart w:id="95" w:name="_Toc409720670"/>
      <w:bookmarkStart w:id="96" w:name="_Toc409721757"/>
      <w:bookmarkStart w:id="97" w:name="_Toc409807475"/>
      <w:bookmarkStart w:id="98" w:name="_Toc409812194"/>
      <w:bookmarkStart w:id="99" w:name="_Toc283764423"/>
      <w:bookmarkStart w:id="100" w:name="_Toc409908757"/>
      <w:bookmarkStart w:id="101" w:name="_Toc410902929"/>
      <w:bookmarkStart w:id="102" w:name="_Toc410907940"/>
      <w:bookmarkStart w:id="103" w:name="_Toc410908129"/>
      <w:bookmarkStart w:id="104" w:name="_Toc410910922"/>
      <w:bookmarkStart w:id="105" w:name="_Toc410911195"/>
      <w:bookmarkStart w:id="106" w:name="_Toc410920293"/>
      <w:bookmarkStart w:id="107" w:name="_Toc411279933"/>
      <w:bookmarkStart w:id="108" w:name="_Toc411626659"/>
      <w:bookmarkStart w:id="109" w:name="_Toc411632202"/>
      <w:bookmarkStart w:id="110" w:name="_Toc411882111"/>
      <w:bookmarkStart w:id="111" w:name="_Toc411941121"/>
      <w:bookmarkStart w:id="112" w:name="_Toc285801569"/>
      <w:bookmarkStart w:id="113" w:name="_Toc411949596"/>
      <w:bookmarkStart w:id="114" w:name="_Toc412111236"/>
      <w:bookmarkStart w:id="115" w:name="_Toc285977840"/>
      <w:bookmarkStart w:id="116" w:name="_Toc412128003"/>
      <w:bookmarkStart w:id="117" w:name="_Toc285999969"/>
      <w:bookmarkStart w:id="118" w:name="_Toc412218452"/>
      <w:bookmarkStart w:id="119" w:name="_Toc412543738"/>
      <w:bookmarkStart w:id="120" w:name="_Toc412551483"/>
      <w:bookmarkStart w:id="121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946913" w:rsidRPr="00DD3E87">
        <w:rPr>
          <w:lang w:val="ru"/>
        </w:rPr>
        <w:t>;</w:t>
      </w:r>
      <w:bookmarkStart w:id="122" w:name="_Toc409474782"/>
      <w:bookmarkStart w:id="123" w:name="_Toc409528491"/>
      <w:bookmarkStart w:id="124" w:name="_Toc409630194"/>
      <w:bookmarkStart w:id="125" w:name="_Toc409703639"/>
      <w:bookmarkStart w:id="126" w:name="_Toc409711803"/>
      <w:bookmarkStart w:id="127" w:name="_Toc409715523"/>
      <w:bookmarkStart w:id="128" w:name="_Toc409721540"/>
      <w:bookmarkStart w:id="129" w:name="_Toc409720671"/>
      <w:bookmarkStart w:id="130" w:name="_Toc409721758"/>
      <w:bookmarkStart w:id="131" w:name="_Toc409807476"/>
      <w:bookmarkStart w:id="132" w:name="_Toc409812195"/>
      <w:bookmarkStart w:id="133" w:name="_Toc283764424"/>
      <w:bookmarkStart w:id="134" w:name="_Toc409908758"/>
      <w:bookmarkStart w:id="135" w:name="_Ref410843009"/>
      <w:bookmarkStart w:id="136" w:name="_Toc410902930"/>
      <w:bookmarkStart w:id="137" w:name="_Toc410907941"/>
      <w:bookmarkStart w:id="138" w:name="_Toc410908130"/>
      <w:bookmarkStart w:id="139" w:name="_Toc410910923"/>
      <w:bookmarkStart w:id="140" w:name="_Toc410911196"/>
      <w:bookmarkStart w:id="141" w:name="_Toc410920294"/>
      <w:bookmarkStart w:id="142" w:name="_Toc411279934"/>
      <w:bookmarkStart w:id="143" w:name="_Toc411626660"/>
      <w:bookmarkStart w:id="144" w:name="_Toc411632203"/>
      <w:bookmarkStart w:id="145" w:name="_Toc411882112"/>
      <w:bookmarkStart w:id="146" w:name="_Toc411941122"/>
      <w:bookmarkStart w:id="147" w:name="_Toc285801570"/>
      <w:bookmarkStart w:id="148" w:name="_Toc411949597"/>
      <w:bookmarkStart w:id="149" w:name="_Toc412111237"/>
      <w:bookmarkStart w:id="150" w:name="_Toc285977841"/>
      <w:bookmarkStart w:id="151" w:name="_Toc412128004"/>
      <w:bookmarkStart w:id="152" w:name="_Toc285999970"/>
      <w:bookmarkStart w:id="153" w:name="_Toc412218453"/>
      <w:bookmarkStart w:id="154" w:name="_Toc412543739"/>
      <w:bookmarkStart w:id="155" w:name="_Toc412551484"/>
      <w:bookmarkStart w:id="156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C03F2E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C03F2E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C03F2E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C03F2E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7" w:name="_Ref312927577"/>
      <w:bookmarkStart w:id="158" w:name="_Ref415753081"/>
      <w:bookmarkStart w:id="159" w:name="_Toc415874657"/>
      <w:bookmarkStart w:id="160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5"/>
      <w:bookmarkEnd w:id="157"/>
      <w:r w:rsidR="00946913" w:rsidRPr="0078095B">
        <w:rPr>
          <w:rFonts w:eastAsiaTheme="majorEastAsia"/>
        </w:rPr>
        <w:t>о закупке</w:t>
      </w:r>
      <w:bookmarkEnd w:id="158"/>
      <w:bookmarkEnd w:id="159"/>
      <w:bookmarkEnd w:id="160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1" w:name="_Ref413755480"/>
      <w:bookmarkStart w:id="162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1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C03F2E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r w:rsidR="005C70CA" w:rsidRPr="0078095B">
        <w:rPr>
          <w:lang w:val="ru"/>
        </w:rPr>
        <w:t>,</w:t>
      </w:r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3" w:name="_Toc409528485"/>
      <w:bookmarkStart w:id="164" w:name="_Toc409630188"/>
      <w:bookmarkStart w:id="165" w:name="_Toc409474776"/>
      <w:bookmarkStart w:id="166" w:name="_Toc409703634"/>
      <w:bookmarkStart w:id="167" w:name="_Toc409711798"/>
      <w:bookmarkStart w:id="168" w:name="_Toc409715518"/>
      <w:bookmarkStart w:id="169" w:name="_Toc409721535"/>
      <w:bookmarkStart w:id="170" w:name="_Toc409720666"/>
      <w:bookmarkStart w:id="171" w:name="_Toc409721753"/>
      <w:bookmarkStart w:id="172" w:name="_Toc409807471"/>
      <w:bookmarkStart w:id="173" w:name="_Toc409812190"/>
      <w:bookmarkStart w:id="174" w:name="_Toc283764419"/>
      <w:bookmarkStart w:id="175" w:name="_Toc409908753"/>
      <w:bookmarkStart w:id="176" w:name="_Toc410902925"/>
      <w:bookmarkStart w:id="177" w:name="_Toc410907936"/>
      <w:bookmarkStart w:id="178" w:name="_Toc410908125"/>
      <w:bookmarkStart w:id="179" w:name="_Toc410910918"/>
      <w:bookmarkStart w:id="180" w:name="_Toc410911191"/>
      <w:bookmarkStart w:id="181" w:name="_Toc410920289"/>
      <w:bookmarkStart w:id="182" w:name="_Toc411279929"/>
      <w:bookmarkStart w:id="183" w:name="_Toc411626655"/>
      <w:bookmarkStart w:id="184" w:name="_Toc411632198"/>
      <w:bookmarkStart w:id="185" w:name="_Toc411882107"/>
      <w:bookmarkStart w:id="186" w:name="_Toc411941117"/>
      <w:bookmarkStart w:id="187" w:name="_Toc285801565"/>
      <w:bookmarkStart w:id="188" w:name="_Toc411949592"/>
      <w:bookmarkStart w:id="189" w:name="_Toc412111232"/>
      <w:bookmarkStart w:id="190" w:name="_Toc285977836"/>
      <w:bookmarkStart w:id="191" w:name="_Toc412127999"/>
      <w:bookmarkStart w:id="192" w:name="_Toc285999965"/>
      <w:bookmarkStart w:id="193" w:name="_Toc412218448"/>
      <w:bookmarkStart w:id="194" w:name="_Toc412543734"/>
      <w:bookmarkStart w:id="195" w:name="_Toc412551479"/>
      <w:bookmarkStart w:id="196" w:name="_Toc412754895"/>
      <w:bookmarkStart w:id="197" w:name="_Ref414292258"/>
      <w:bookmarkStart w:id="198" w:name="_Ref415073891"/>
      <w:bookmarkStart w:id="199" w:name="_Toc415874658"/>
      <w:bookmarkStart w:id="200" w:name="_Toc421292651"/>
      <w:r w:rsidRPr="0078095B">
        <w:rPr>
          <w:rFonts w:eastAsiaTheme="majorEastAsia"/>
        </w:rPr>
        <w:t>Разъяснение документации о закупке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78EF323" w14:textId="4B2FCC17" w:rsidR="00905E1A" w:rsidRPr="0078095B" w:rsidRDefault="00905E1A" w:rsidP="00277D88">
      <w:pPr>
        <w:pStyle w:val="4"/>
      </w:pPr>
      <w:bookmarkStart w:id="201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позднее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1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2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.</w:t>
      </w:r>
      <w:bookmarkEnd w:id="202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>выпустить и официально разместить разъяснения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3" w:name="_Toc409474777"/>
      <w:bookmarkStart w:id="204" w:name="_Toc409528486"/>
      <w:bookmarkStart w:id="205" w:name="_Toc409630189"/>
      <w:bookmarkStart w:id="206" w:name="_Toc409703635"/>
      <w:bookmarkStart w:id="207" w:name="_Toc409711799"/>
      <w:bookmarkStart w:id="208" w:name="_Toc409715519"/>
      <w:bookmarkStart w:id="209" w:name="_Toc409721536"/>
      <w:bookmarkStart w:id="210" w:name="_Toc409720667"/>
      <w:bookmarkStart w:id="211" w:name="_Toc409721754"/>
      <w:bookmarkStart w:id="212" w:name="_Toc409807472"/>
      <w:bookmarkStart w:id="213" w:name="_Toc409812191"/>
      <w:bookmarkStart w:id="214" w:name="_Toc283764420"/>
      <w:bookmarkStart w:id="215" w:name="_Toc409908754"/>
      <w:bookmarkStart w:id="216" w:name="_Toc410902926"/>
      <w:bookmarkStart w:id="217" w:name="_Toc410907937"/>
      <w:bookmarkStart w:id="218" w:name="_Toc410908126"/>
      <w:bookmarkStart w:id="219" w:name="_Toc410910919"/>
      <w:bookmarkStart w:id="220" w:name="_Toc410911192"/>
      <w:bookmarkStart w:id="221" w:name="_Toc410920290"/>
      <w:bookmarkStart w:id="222" w:name="_Toc411279930"/>
      <w:bookmarkStart w:id="223" w:name="_Toc411626656"/>
      <w:bookmarkStart w:id="224" w:name="_Toc411632199"/>
      <w:bookmarkStart w:id="225" w:name="_Toc411882108"/>
      <w:bookmarkStart w:id="226" w:name="_Toc411941118"/>
      <w:bookmarkStart w:id="227" w:name="_Toc285801566"/>
      <w:bookmarkStart w:id="228" w:name="_Toc411949593"/>
      <w:bookmarkStart w:id="229" w:name="_Toc412111233"/>
      <w:bookmarkStart w:id="230" w:name="_Toc285977837"/>
      <w:bookmarkStart w:id="231" w:name="_Toc412128000"/>
      <w:bookmarkStart w:id="232" w:name="_Toc285999966"/>
      <w:bookmarkStart w:id="233" w:name="_Toc412218449"/>
      <w:bookmarkStart w:id="234" w:name="_Toc412543735"/>
      <w:bookmarkStart w:id="235" w:name="_Toc412551480"/>
      <w:bookmarkStart w:id="236" w:name="_Toc412754896"/>
      <w:bookmarkStart w:id="237" w:name="_Ref414039231"/>
      <w:bookmarkStart w:id="238" w:name="_Toc415874659"/>
      <w:bookmarkStart w:id="239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1406B369" w14:textId="62275994" w:rsidR="00722376" w:rsidRPr="0078095B" w:rsidRDefault="00277D88" w:rsidP="00277D88">
      <w:pPr>
        <w:pStyle w:val="4"/>
      </w:pPr>
      <w:bookmarkStart w:id="240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 xml:space="preserve">В случае,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0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1" w:name="_Toc418282159"/>
      <w:bookmarkStart w:id="242" w:name="_Ref56229154"/>
      <w:bookmarkStart w:id="243" w:name="_Toc57314645"/>
      <w:bookmarkStart w:id="244" w:name="_Toc311975315"/>
      <w:bookmarkStart w:id="245" w:name="_Toc415874660"/>
      <w:bookmarkStart w:id="246" w:name="_Toc421292653"/>
      <w:bookmarkStart w:id="247" w:name="_Ref313172693"/>
      <w:bookmarkStart w:id="248" w:name="_Ref313227280"/>
      <w:bookmarkEnd w:id="162"/>
      <w:bookmarkEnd w:id="241"/>
      <w:r w:rsidRPr="0078095B">
        <w:rPr>
          <w:rFonts w:eastAsiaTheme="majorEastAsia"/>
        </w:rPr>
        <w:t>Общие требования к заявке</w:t>
      </w:r>
      <w:bookmarkEnd w:id="242"/>
      <w:bookmarkEnd w:id="243"/>
      <w:bookmarkEnd w:id="244"/>
      <w:bookmarkEnd w:id="245"/>
      <w:bookmarkEnd w:id="246"/>
      <w:r w:rsidRPr="0078095B">
        <w:rPr>
          <w:rFonts w:eastAsiaTheme="majorEastAsia"/>
        </w:rPr>
        <w:t xml:space="preserve"> </w:t>
      </w:r>
      <w:bookmarkEnd w:id="247"/>
      <w:bookmarkEnd w:id="248"/>
    </w:p>
    <w:p w14:paraId="3163B25E" w14:textId="4E6BCA0E" w:rsidR="00770FC9" w:rsidRPr="0078095B" w:rsidRDefault="00770FC9" w:rsidP="001D307D">
      <w:pPr>
        <w:pStyle w:val="4"/>
      </w:pPr>
      <w:bookmarkStart w:id="249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0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49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0"/>
    </w:p>
    <w:p w14:paraId="65D85228" w14:textId="14E66895" w:rsidR="00AE37DE" w:rsidRDefault="00AE37DE" w:rsidP="00AE37DE">
      <w:pPr>
        <w:pStyle w:val="4"/>
      </w:pPr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1" w:name="_Ref415862122"/>
      <w:bookmarkStart w:id="252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менее,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1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3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C03F2E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3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4" w:name="_Ref414988645"/>
      <w:bookmarkEnd w:id="252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5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4"/>
      <w:bookmarkEnd w:id="255"/>
    </w:p>
    <w:p w14:paraId="646EE083" w14:textId="62D5AF65" w:rsidR="00257F88" w:rsidRPr="0078095B" w:rsidRDefault="00B30CB7" w:rsidP="00257F88">
      <w:pPr>
        <w:pStyle w:val="4"/>
      </w:pPr>
      <w:bookmarkStart w:id="256" w:name="_Ref414988650"/>
      <w:bookmarkStart w:id="257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6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7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C03F2E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8" w:name="_Toc415874661"/>
      <w:bookmarkStart w:id="259" w:name="_Ref414297932"/>
      <w:bookmarkStart w:id="260" w:name="_Ref415072934"/>
      <w:bookmarkStart w:id="261" w:name="_Toc415874662"/>
      <w:bookmarkStart w:id="262" w:name="_Toc421292654"/>
      <w:bookmarkEnd w:id="258"/>
      <w:r w:rsidRPr="0078095B">
        <w:rPr>
          <w:rFonts w:eastAsiaTheme="majorEastAsia"/>
        </w:rPr>
        <w:t>Требования к описанию продукции</w:t>
      </w:r>
      <w:bookmarkEnd w:id="259"/>
      <w:bookmarkEnd w:id="260"/>
      <w:bookmarkEnd w:id="261"/>
      <w:bookmarkEnd w:id="262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C03F2E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C03F2E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C03F2E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3" w:name="_Toc415874663"/>
      <w:bookmarkStart w:id="264" w:name="_Toc415874664"/>
      <w:bookmarkStart w:id="265" w:name="_Toc415874665"/>
      <w:bookmarkStart w:id="266" w:name="_Toc415874668"/>
      <w:bookmarkStart w:id="267" w:name="_Ref416087557"/>
      <w:bookmarkStart w:id="268" w:name="_Toc421292655"/>
      <w:bookmarkStart w:id="269" w:name="_Ref414292290"/>
      <w:bookmarkEnd w:id="263"/>
      <w:bookmarkEnd w:id="264"/>
      <w:bookmarkEnd w:id="265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6"/>
      <w:bookmarkEnd w:id="267"/>
      <w:bookmarkEnd w:id="268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0" w:name="_Toc415874669"/>
      <w:bookmarkStart w:id="271" w:name="_Ref416087512"/>
      <w:bookmarkStart w:id="272" w:name="_Toc421292656"/>
      <w:bookmarkStart w:id="273" w:name="_Ref419804833"/>
      <w:r w:rsidRPr="0078095B">
        <w:rPr>
          <w:lang w:val="ru"/>
        </w:rPr>
        <w:t>Обеспечение заявки</w:t>
      </w:r>
      <w:bookmarkEnd w:id="269"/>
      <w:bookmarkEnd w:id="270"/>
      <w:bookmarkEnd w:id="271"/>
      <w:bookmarkEnd w:id="272"/>
      <w:r w:rsidRPr="0078095B">
        <w:rPr>
          <w:lang w:val="ru"/>
        </w:rPr>
        <w:t xml:space="preserve"> </w:t>
      </w:r>
      <w:bookmarkEnd w:id="273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4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4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C03F2E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2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C03F2E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5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5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C03F2E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6" w:name="_Ref414292319"/>
      <w:bookmarkStart w:id="277" w:name="_Toc415874670"/>
      <w:bookmarkStart w:id="278" w:name="_Toc421292657"/>
      <w:r w:rsidRPr="0078095B">
        <w:rPr>
          <w:rFonts w:eastAsiaTheme="majorEastAsia"/>
        </w:rPr>
        <w:t>Подача заявок</w:t>
      </w:r>
      <w:bookmarkEnd w:id="276"/>
      <w:bookmarkEnd w:id="277"/>
      <w:bookmarkEnd w:id="278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79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C03F2E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0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0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1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1"/>
    </w:p>
    <w:p w14:paraId="6240FA7B" w14:textId="01005EA1" w:rsidR="00ED7618" w:rsidRPr="0078095B" w:rsidRDefault="00F91966" w:rsidP="00773C33">
      <w:pPr>
        <w:pStyle w:val="a"/>
      </w:pPr>
      <w:bookmarkStart w:id="282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(3)</w:t>
      </w:r>
      <w:r w:rsidRPr="0078095B">
        <w:fldChar w:fldCharType="end"/>
      </w:r>
      <w:r w:rsidRPr="0078095B">
        <w:t>.</w:t>
      </w:r>
      <w:bookmarkEnd w:id="282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C03F2E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3" w:name="_Ref414994625"/>
      <w:bookmarkStart w:id="284" w:name="_Toc415874671"/>
      <w:bookmarkStart w:id="285" w:name="_Toc421292658"/>
      <w:r w:rsidRPr="0078095B">
        <w:t>Изменение или отзыв заявки</w:t>
      </w:r>
      <w:bookmarkEnd w:id="283"/>
      <w:bookmarkEnd w:id="284"/>
      <w:bookmarkEnd w:id="285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>перечень изменений в заявку с указанием документов первоначальной заявки, которых касаются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6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C03F2E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6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7" w:name="_Ref414020464"/>
      <w:bookmarkStart w:id="288" w:name="_Toc415874672"/>
      <w:bookmarkStart w:id="289" w:name="_Toc421292659"/>
      <w:bookmarkStart w:id="290" w:name="_Toc269472549"/>
      <w:bookmarkEnd w:id="279"/>
      <w:r w:rsidRPr="0078095B">
        <w:rPr>
          <w:rFonts w:eastAsiaTheme="majorEastAsia"/>
        </w:rPr>
        <w:t>Вскрытие конвертов с заявками</w:t>
      </w:r>
      <w:bookmarkEnd w:id="287"/>
      <w:bookmarkEnd w:id="288"/>
      <w:bookmarkEnd w:id="289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1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2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2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r w:rsidR="00F43B97" w:rsidRPr="0078095B">
        <w:t>с</w:t>
      </w:r>
      <w:r w:rsidR="00452334" w:rsidRPr="0078095B">
        <w:t xml:space="preserve"> даты окончания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конверт вскрывается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3" w:name="_Toc312338870"/>
      <w:bookmarkStart w:id="294" w:name="_Ref415833947"/>
      <w:bookmarkStart w:id="295" w:name="_Toc415874673"/>
      <w:bookmarkStart w:id="296" w:name="_Ref314266065"/>
      <w:bookmarkStart w:id="297" w:name="_Toc421292660"/>
      <w:bookmarkEnd w:id="290"/>
      <w:bookmarkEnd w:id="291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3"/>
      <w:r w:rsidR="00A207B6" w:rsidRPr="0078095B">
        <w:rPr>
          <w:rFonts w:eastAsiaTheme="majorEastAsia"/>
        </w:rPr>
        <w:t>Допуск к участию в закупке</w:t>
      </w:r>
      <w:bookmarkEnd w:id="294"/>
      <w:bookmarkEnd w:id="295"/>
      <w:bookmarkEnd w:id="296"/>
      <w:bookmarkEnd w:id="297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C03F2E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C03F2E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C03F2E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8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8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299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C03F2E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0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C03F2E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0"/>
    </w:p>
    <w:p w14:paraId="60655B91" w14:textId="00F0AAF5" w:rsidR="00F73AAB" w:rsidRPr="0078095B" w:rsidRDefault="00F73AAB" w:rsidP="00EA6165">
      <w:pPr>
        <w:pStyle w:val="5"/>
      </w:pPr>
      <w:bookmarkStart w:id="301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9</w:t>
      </w:r>
      <w:r w:rsidR="0043087E" w:rsidRPr="0078095B">
        <w:fldChar w:fldCharType="end"/>
      </w:r>
      <w:r w:rsidRPr="0078095B">
        <w:t>;</w:t>
      </w:r>
      <w:bookmarkEnd w:id="301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C03F2E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C03F2E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C03F2E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2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2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C03F2E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C03F2E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C03F2E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C03F2E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C03F2E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C03F2E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C03F2E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C03F2E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C03F2E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C03F2E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C03F2E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3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3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4" w:name="_Ref415252233"/>
      <w:bookmarkStart w:id="305" w:name="_Toc415874675"/>
      <w:bookmarkStart w:id="306" w:name="_Ref414020540"/>
      <w:bookmarkStart w:id="307" w:name="_Ref313834186"/>
      <w:bookmarkStart w:id="308" w:name="_Toc421292661"/>
      <w:bookmarkEnd w:id="299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4"/>
      <w:bookmarkEnd w:id="305"/>
      <w:bookmarkEnd w:id="306"/>
      <w:bookmarkEnd w:id="307"/>
      <w:bookmarkEnd w:id="308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кроме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C03F2E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>или цена 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09" w:name="_Ref55311489"/>
      <w:r w:rsidRPr="0078095B">
        <w:t xml:space="preserve">Участник закупки, признанный победителем, в день официального размещения протокола </w:t>
      </w:r>
      <w:r w:rsidR="00867F5E">
        <w:t>подведения итогов закупки</w:t>
      </w:r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09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0" w:name="_Toc415874676"/>
      <w:bookmarkStart w:id="311" w:name="_Toc415874677"/>
      <w:bookmarkStart w:id="312" w:name="_Toc421292662"/>
      <w:bookmarkEnd w:id="310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1"/>
      <w:bookmarkEnd w:id="312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3" w:name="_Ref408753776"/>
      <w:bookmarkStart w:id="314" w:name="_Toc408775943"/>
      <w:bookmarkStart w:id="315" w:name="_Toc408779134"/>
      <w:bookmarkStart w:id="316" w:name="_Toc408780735"/>
      <w:bookmarkStart w:id="317" w:name="_Toc408840794"/>
      <w:bookmarkStart w:id="318" w:name="_Toc408842219"/>
      <w:bookmarkStart w:id="319" w:name="_Toc282982221"/>
      <w:bookmarkStart w:id="320" w:name="_Toc409088658"/>
      <w:bookmarkStart w:id="321" w:name="_Toc409088851"/>
      <w:bookmarkStart w:id="322" w:name="_Toc409089544"/>
      <w:bookmarkStart w:id="323" w:name="_Toc409089748"/>
      <w:bookmarkStart w:id="324" w:name="_Toc409090432"/>
      <w:bookmarkStart w:id="325" w:name="_Toc409113225"/>
      <w:bookmarkStart w:id="326" w:name="_Toc409174007"/>
      <w:bookmarkStart w:id="327" w:name="_Toc409174701"/>
      <w:bookmarkStart w:id="328" w:name="_Toc409189101"/>
      <w:bookmarkStart w:id="329" w:name="_Toc409198837"/>
      <w:bookmarkStart w:id="330" w:name="_Toc283058535"/>
      <w:bookmarkStart w:id="331" w:name="_Toc409204325"/>
      <w:bookmarkStart w:id="332" w:name="_Toc409474729"/>
      <w:bookmarkStart w:id="333" w:name="_Toc409528438"/>
      <w:bookmarkStart w:id="334" w:name="_Toc409630141"/>
      <w:bookmarkStart w:id="335" w:name="_Toc409703587"/>
      <w:bookmarkStart w:id="336" w:name="_Toc409711751"/>
      <w:bookmarkStart w:id="337" w:name="_Toc409715471"/>
      <w:bookmarkStart w:id="338" w:name="_Toc409721488"/>
      <w:bookmarkStart w:id="339" w:name="_Toc409720619"/>
      <w:bookmarkStart w:id="340" w:name="_Toc409721706"/>
      <w:bookmarkStart w:id="341" w:name="_Toc409807424"/>
      <w:bookmarkStart w:id="342" w:name="_Toc409812143"/>
      <w:bookmarkStart w:id="343" w:name="_Toc283764371"/>
      <w:bookmarkStart w:id="344" w:name="_Toc409908704"/>
      <w:bookmarkStart w:id="345" w:name="_Toc410902877"/>
      <w:bookmarkStart w:id="346" w:name="_Toc410907887"/>
      <w:bookmarkStart w:id="347" w:name="_Toc410908076"/>
      <w:bookmarkStart w:id="348" w:name="_Toc410910869"/>
      <w:bookmarkStart w:id="349" w:name="_Toc410911142"/>
      <w:bookmarkStart w:id="350" w:name="_Toc410920241"/>
      <w:bookmarkStart w:id="351" w:name="_Toc411279881"/>
      <w:bookmarkStart w:id="352" w:name="_Toc411626607"/>
      <w:bookmarkStart w:id="353" w:name="_Toc411632150"/>
      <w:bookmarkStart w:id="354" w:name="_Toc411882058"/>
      <w:bookmarkStart w:id="355" w:name="_Toc411941068"/>
      <w:bookmarkStart w:id="356" w:name="_Toc285801517"/>
      <w:bookmarkStart w:id="357" w:name="_Toc411949543"/>
      <w:bookmarkStart w:id="358" w:name="_Toc412111184"/>
      <w:bookmarkStart w:id="359" w:name="_Toc285977788"/>
      <w:bookmarkStart w:id="360" w:name="_Toc412127951"/>
      <w:bookmarkStart w:id="361" w:name="_Toc285999917"/>
      <w:bookmarkStart w:id="362" w:name="_Toc412218400"/>
      <w:bookmarkStart w:id="363" w:name="_Toc412543685"/>
      <w:bookmarkStart w:id="364" w:name="_Toc412551430"/>
      <w:bookmarkStart w:id="365" w:name="_Toc412754847"/>
      <w:bookmarkStart w:id="366" w:name="_Toc415874678"/>
      <w:bookmarkStart w:id="367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proofErr w:type="spellEnd"/>
    </w:p>
    <w:p w14:paraId="78CD6601" w14:textId="4B4AD8E0" w:rsidR="00160EAE" w:rsidRPr="0078095B" w:rsidRDefault="00013244" w:rsidP="00713386">
      <w:pPr>
        <w:pStyle w:val="4"/>
      </w:pPr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</w:p>
    <w:p w14:paraId="746018F7" w14:textId="016B85DD" w:rsidR="00687AA5" w:rsidRPr="0078095B" w:rsidRDefault="00687AA5" w:rsidP="00687AA5">
      <w:pPr>
        <w:pStyle w:val="4"/>
      </w:pPr>
      <w:bookmarkStart w:id="368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C03F2E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8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закупки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в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69" w:name="_Toc409474766"/>
      <w:bookmarkStart w:id="370" w:name="_Toc409528475"/>
      <w:bookmarkStart w:id="371" w:name="_Toc409630178"/>
      <w:bookmarkStart w:id="372" w:name="_Toc409703624"/>
      <w:bookmarkStart w:id="373" w:name="_Toc409711788"/>
      <w:bookmarkStart w:id="374" w:name="_Toc409715508"/>
      <w:bookmarkStart w:id="375" w:name="_Toc409721525"/>
      <w:bookmarkStart w:id="376" w:name="_Toc409720656"/>
      <w:bookmarkStart w:id="377" w:name="_Toc409721743"/>
      <w:bookmarkStart w:id="378" w:name="_Toc409807461"/>
      <w:bookmarkStart w:id="379" w:name="_Toc409812180"/>
      <w:bookmarkStart w:id="380" w:name="_Toc283764409"/>
      <w:bookmarkStart w:id="381" w:name="_Toc409908743"/>
      <w:bookmarkStart w:id="382" w:name="_Toc410902915"/>
      <w:bookmarkStart w:id="383" w:name="_Toc410907926"/>
      <w:bookmarkStart w:id="384" w:name="_Toc410908115"/>
      <w:bookmarkStart w:id="385" w:name="_Toc410910908"/>
      <w:bookmarkStart w:id="386" w:name="_Toc410911181"/>
      <w:bookmarkStart w:id="387" w:name="_Toc410920279"/>
      <w:bookmarkStart w:id="388" w:name="_Toc411279919"/>
      <w:bookmarkStart w:id="389" w:name="_Toc411626645"/>
      <w:bookmarkStart w:id="390" w:name="_Toc411632188"/>
      <w:bookmarkStart w:id="391" w:name="_Toc411882096"/>
      <w:bookmarkStart w:id="392" w:name="_Toc411941106"/>
      <w:bookmarkStart w:id="393" w:name="_Toc285801555"/>
      <w:bookmarkStart w:id="394" w:name="_Toc411949581"/>
      <w:bookmarkStart w:id="395" w:name="_Toc412111222"/>
      <w:bookmarkStart w:id="396" w:name="_Toc285977826"/>
      <w:bookmarkStart w:id="397" w:name="_Toc412127989"/>
      <w:bookmarkStart w:id="398" w:name="_Toc285999955"/>
      <w:bookmarkStart w:id="399" w:name="_Toc412218438"/>
      <w:bookmarkStart w:id="400" w:name="_Toc412543724"/>
      <w:bookmarkStart w:id="401" w:name="_Toc412551469"/>
      <w:bookmarkStart w:id="402" w:name="_Toc412754885"/>
      <w:bookmarkStart w:id="403" w:name="_Ref414292367"/>
      <w:bookmarkStart w:id="404" w:name="_Toc415874679"/>
      <w:bookmarkStart w:id="405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6FB7A1CD" w14:textId="0B6CDB48" w:rsidR="00160EAE" w:rsidRPr="0078095B" w:rsidRDefault="00160EAE" w:rsidP="00160EAE">
      <w:pPr>
        <w:pStyle w:val="4"/>
      </w:pPr>
      <w:bookmarkStart w:id="406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6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C03F2E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C03F2E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7" w:name="_Toc276141213"/>
      <w:bookmarkStart w:id="408" w:name="_Toc276577632"/>
      <w:bookmarkStart w:id="409" w:name="_Ref414043853"/>
      <w:bookmarkStart w:id="410" w:name="_Toc415874680"/>
      <w:bookmarkStart w:id="411" w:name="_Toc421292665"/>
      <w:bookmarkStart w:id="412" w:name="_Toc263441567"/>
      <w:bookmarkStart w:id="413" w:name="_Toc269476359"/>
      <w:bookmarkStart w:id="414" w:name="_Toc312338871"/>
      <w:bookmarkStart w:id="415" w:name="_Toc269835279"/>
      <w:bookmarkStart w:id="416" w:name="_Toc270595288"/>
      <w:bookmarkStart w:id="417" w:name="_Toc271294290"/>
      <w:bookmarkEnd w:id="407"/>
      <w:bookmarkEnd w:id="408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09"/>
      <w:bookmarkEnd w:id="410"/>
      <w:bookmarkEnd w:id="411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C03F2E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8" w:name="_Toc312367110"/>
      <w:bookmarkStart w:id="419" w:name="_Ref313827061"/>
      <w:bookmarkStart w:id="420" w:name="_Ref414043818"/>
      <w:bookmarkStart w:id="421" w:name="_Ref414292419"/>
      <w:bookmarkStart w:id="422" w:name="_Toc415874681"/>
      <w:bookmarkStart w:id="423" w:name="_Toc421292666"/>
      <w:r w:rsidRPr="0078095B">
        <w:lastRenderedPageBreak/>
        <w:t>Преддоговорные переговоры</w:t>
      </w:r>
      <w:bookmarkEnd w:id="418"/>
      <w:bookmarkEnd w:id="419"/>
      <w:bookmarkEnd w:id="420"/>
      <w:bookmarkEnd w:id="421"/>
      <w:bookmarkEnd w:id="422"/>
      <w:bookmarkEnd w:id="423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 xml:space="preserve">в том числе с помощью средств аудио-, видео-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4" w:name="_Ref390162388"/>
      <w:r w:rsidRPr="0078095B">
        <w:t>Преддоговорные переговоры могут быть проведены по следующим аспектам:</w:t>
      </w:r>
      <w:bookmarkEnd w:id="424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5" w:name="_Toc415874682"/>
      <w:bookmarkStart w:id="426" w:name="_Ref313834245"/>
      <w:bookmarkStart w:id="427" w:name="_Ref414297813"/>
      <w:bookmarkStart w:id="428" w:name="_Toc421292667"/>
      <w:r w:rsidRPr="0078095B">
        <w:rPr>
          <w:rFonts w:eastAsiaTheme="majorEastAsia"/>
        </w:rPr>
        <w:t>Заключение договора</w:t>
      </w:r>
      <w:bookmarkEnd w:id="412"/>
      <w:bookmarkEnd w:id="413"/>
      <w:bookmarkEnd w:id="414"/>
      <w:bookmarkEnd w:id="425"/>
      <w:bookmarkEnd w:id="426"/>
      <w:bookmarkEnd w:id="427"/>
      <w:bookmarkEnd w:id="428"/>
    </w:p>
    <w:p w14:paraId="42725EB0" w14:textId="7C528FB2" w:rsidR="000C5C5B" w:rsidRPr="0078095B" w:rsidRDefault="000C5C5B" w:rsidP="003F6A25">
      <w:pPr>
        <w:pStyle w:val="4"/>
      </w:pPr>
      <w:bookmarkStart w:id="429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C03F2E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29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0" w:name="_Ref407722092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0"/>
    </w:p>
    <w:p w14:paraId="135E3B46" w14:textId="76FE0084" w:rsidR="00A12CA5" w:rsidRPr="0078095B" w:rsidRDefault="00A12CA5" w:rsidP="00A12CA5">
      <w:pPr>
        <w:pStyle w:val="4"/>
      </w:pPr>
      <w:bookmarkStart w:id="431" w:name="_Ref341089784"/>
      <w:bookmarkStart w:id="432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1"/>
      <w:r w:rsidRPr="0078095B">
        <w:t xml:space="preserve">договор с таким лицом заключается только после предоставления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Pr="0078095B">
        <w:t xml:space="preserve"> срока</w:t>
      </w:r>
      <w:bookmarkStart w:id="433" w:name="_Hlt341879772"/>
      <w:bookmarkEnd w:id="432"/>
      <w:bookmarkEnd w:id="433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4" w:name="_Ref410848926"/>
      <w:bookmarkStart w:id="435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C03F2E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6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4"/>
      <w:bookmarkEnd w:id="435"/>
      <w:bookmarkEnd w:id="436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7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7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5E453540" w14:textId="4829D3F5" w:rsidR="00265313" w:rsidRPr="0078095B" w:rsidRDefault="00265313" w:rsidP="00687AA5">
      <w:pPr>
        <w:pStyle w:val="5"/>
      </w:pPr>
      <w:bookmarkStart w:id="439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39"/>
    </w:p>
    <w:p w14:paraId="2018CBDE" w14:textId="6E344B45" w:rsidR="00265313" w:rsidRPr="0078095B" w:rsidRDefault="00265313" w:rsidP="003F6A25">
      <w:pPr>
        <w:pStyle w:val="4"/>
      </w:pPr>
      <w:bookmarkStart w:id="440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1" w:name="_Ref412218308"/>
      <w:bookmarkStart w:id="442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1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3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0"/>
      <w:bookmarkEnd w:id="442"/>
      <w:bookmarkEnd w:id="443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4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4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C03F2E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5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5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6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6"/>
    </w:p>
    <w:p w14:paraId="2D024716" w14:textId="77777777" w:rsidR="00A97029" w:rsidRPr="0078095B" w:rsidRDefault="00A97029" w:rsidP="00A97029">
      <w:pPr>
        <w:pStyle w:val="4"/>
        <w:keepNext/>
      </w:pPr>
      <w:bookmarkStart w:id="447" w:name="_Ref311027194"/>
      <w:bookmarkStart w:id="448" w:name="_Ref312068888"/>
      <w:bookmarkStart w:id="449" w:name="_Toc312338872"/>
      <w:bookmarkStart w:id="450" w:name="_Ref414031145"/>
      <w:r w:rsidRPr="0078095B">
        <w:t>Участник закупки признается уклонившимся от заключения договора в случае:</w:t>
      </w:r>
      <w:bookmarkEnd w:id="447"/>
      <w:bookmarkEnd w:id="448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1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 xml:space="preserve">в случае,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2" w:name="_Ref410052710"/>
      <w:bookmarkEnd w:id="451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3" w:name="_Ref412488349"/>
      <w:bookmarkEnd w:id="452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4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3"/>
      <w:bookmarkEnd w:id="454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5" w:name="_Ref414043912"/>
      <w:bookmarkStart w:id="456" w:name="_Toc415874683"/>
      <w:bookmarkStart w:id="457" w:name="_Toc421292668"/>
      <w:r w:rsidRPr="0078095B">
        <w:rPr>
          <w:rFonts w:eastAsiaTheme="majorEastAsia"/>
        </w:rPr>
        <w:t>Обеспечение исполнения договора</w:t>
      </w:r>
      <w:bookmarkEnd w:id="415"/>
      <w:bookmarkEnd w:id="416"/>
      <w:bookmarkEnd w:id="417"/>
      <w:bookmarkEnd w:id="449"/>
      <w:bookmarkEnd w:id="450"/>
      <w:bookmarkEnd w:id="455"/>
      <w:bookmarkEnd w:id="456"/>
      <w:bookmarkEnd w:id="457"/>
    </w:p>
    <w:p w14:paraId="5309A137" w14:textId="20E43E79" w:rsidR="000C5C5B" w:rsidRPr="0078095B" w:rsidRDefault="000C5C5B" w:rsidP="003F6A25">
      <w:pPr>
        <w:pStyle w:val="4"/>
      </w:pPr>
      <w:bookmarkStart w:id="458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8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6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C03F2E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C03F2E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C03F2E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>Выбор способа предоставления обеспечения исполнения договора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59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59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3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C03F2E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C03F2E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0" w:name="_Ref314254860"/>
      <w:bookmarkStart w:id="461" w:name="_Ref414296622"/>
      <w:bookmarkStart w:id="462" w:name="_Toc415874684"/>
      <w:bookmarkStart w:id="463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3"/>
      <w:bookmarkEnd w:id="74"/>
      <w:bookmarkEnd w:id="460"/>
      <w:bookmarkEnd w:id="461"/>
      <w:bookmarkEnd w:id="462"/>
      <w:bookmarkEnd w:id="463"/>
    </w:p>
    <w:p w14:paraId="11B8ED50" w14:textId="231BB2A9" w:rsidR="001B03C8" w:rsidRPr="0078095B" w:rsidRDefault="001B03C8" w:rsidP="003F6A25">
      <w:pPr>
        <w:pStyle w:val="3"/>
      </w:pPr>
      <w:bookmarkStart w:id="464" w:name="_Ref414298028"/>
      <w:bookmarkStart w:id="465" w:name="_Toc415874685"/>
      <w:bookmarkStart w:id="466" w:name="_Toc421292670"/>
      <w:r w:rsidRPr="0078095B">
        <w:t xml:space="preserve">Общие требования к участникам </w:t>
      </w:r>
      <w:bookmarkEnd w:id="464"/>
      <w:r w:rsidR="00781706" w:rsidRPr="0078095B">
        <w:t>закупки</w:t>
      </w:r>
      <w:bookmarkEnd w:id="465"/>
      <w:bookmarkEnd w:id="466"/>
    </w:p>
    <w:p w14:paraId="70A58936" w14:textId="10C2409F" w:rsidR="00502F73" w:rsidRPr="0078095B" w:rsidRDefault="00502F73" w:rsidP="003F6A25">
      <w:pPr>
        <w:pStyle w:val="4"/>
      </w:pPr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7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8" w:name="_Ref357679270"/>
      <w:bookmarkStart w:id="469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8"/>
      <w:bookmarkEnd w:id="469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0" w:name="_Hlt311053359"/>
      <w:bookmarkEnd w:id="467"/>
      <w:bookmarkEnd w:id="470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C03F2E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1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C03F2E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1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2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C03F2E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2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3" w:name="_Toc415874686"/>
      <w:bookmarkStart w:id="474" w:name="_Toc415874687"/>
      <w:bookmarkStart w:id="475" w:name="_Toc415874688"/>
      <w:bookmarkStart w:id="476" w:name="_Toc415874689"/>
      <w:bookmarkStart w:id="477" w:name="_Toc415874690"/>
      <w:bookmarkStart w:id="478" w:name="_Toc415874691"/>
      <w:bookmarkStart w:id="479" w:name="_Ref415873235"/>
      <w:bookmarkStart w:id="480" w:name="_Toc415874692"/>
      <w:bookmarkStart w:id="481" w:name="_Ref410722900"/>
      <w:bookmarkStart w:id="482" w:name="_Toc410902898"/>
      <w:bookmarkStart w:id="483" w:name="_Toc410907908"/>
      <w:bookmarkStart w:id="484" w:name="_Toc410908097"/>
      <w:bookmarkStart w:id="485" w:name="_Toc410910890"/>
      <w:bookmarkStart w:id="486" w:name="_Toc410911163"/>
      <w:bookmarkStart w:id="487" w:name="_Toc410920262"/>
      <w:bookmarkStart w:id="488" w:name="_Toc411279902"/>
      <w:bookmarkStart w:id="489" w:name="_Toc411626628"/>
      <w:bookmarkStart w:id="490" w:name="_Toc411632171"/>
      <w:bookmarkStart w:id="491" w:name="_Toc411882079"/>
      <w:bookmarkStart w:id="492" w:name="_Toc411941089"/>
      <w:bookmarkStart w:id="493" w:name="_Toc285801538"/>
      <w:bookmarkStart w:id="494" w:name="_Toc411949564"/>
      <w:bookmarkStart w:id="495" w:name="_Toc412111205"/>
      <w:bookmarkStart w:id="496" w:name="_Toc285977809"/>
      <w:bookmarkStart w:id="497" w:name="_Toc412127972"/>
      <w:bookmarkStart w:id="498" w:name="_Toc285999938"/>
      <w:bookmarkStart w:id="499" w:name="_Toc412218421"/>
      <w:bookmarkStart w:id="500" w:name="_Toc412543707"/>
      <w:bookmarkStart w:id="501" w:name="_Toc412551452"/>
      <w:bookmarkStart w:id="502" w:name="_Toc412754868"/>
      <w:bookmarkStart w:id="503" w:name="_Toc421292671"/>
      <w:bookmarkEnd w:id="473"/>
      <w:bookmarkEnd w:id="474"/>
      <w:bookmarkEnd w:id="475"/>
      <w:bookmarkEnd w:id="476"/>
      <w:bookmarkEnd w:id="477"/>
      <w:bookmarkEnd w:id="478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4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4"/>
    </w:p>
    <w:p w14:paraId="41CC5820" w14:textId="77777777" w:rsidR="00502F73" w:rsidRPr="0078095B" w:rsidRDefault="00502F73" w:rsidP="00502F73">
      <w:pPr>
        <w:pStyle w:val="5"/>
      </w:pPr>
      <w:bookmarkStart w:id="505" w:name="_Ref414044093"/>
      <w:r w:rsidRPr="0078095B">
        <w:t>соответствие нормам Гражданского кодекса Российской Федерации;</w:t>
      </w:r>
      <w:bookmarkEnd w:id="505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6" w:name="_Ref414044101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6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7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 в случае, если заказчиком не принято такое решение, договор заключается с лидером или со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7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C03F2E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C03F2E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C03F2E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C03F2E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C03F2E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C03F2E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C03F2E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C03F2E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8" w:name="_Ref415773147"/>
      <w:bookmarkStart w:id="509" w:name="_Toc127262883"/>
      <w:bookmarkStart w:id="510" w:name="_Toc255985672"/>
      <w:bookmarkStart w:id="511" w:name="_Ref313918774"/>
      <w:bookmarkStart w:id="512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C03F2E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3" w:name="_Toc419417292"/>
      <w:bookmarkStart w:id="514" w:name="_Toc415874694"/>
      <w:bookmarkStart w:id="515" w:name="_Toc415874695"/>
      <w:bookmarkStart w:id="516" w:name="_Toc421292672"/>
      <w:bookmarkEnd w:id="513"/>
      <w:bookmarkEnd w:id="514"/>
      <w:r w:rsidRPr="0078095B">
        <w:t>Условия участия субъектов малого и среднего предпринимательства</w:t>
      </w:r>
      <w:bookmarkEnd w:id="508"/>
      <w:bookmarkEnd w:id="515"/>
      <w:bookmarkEnd w:id="516"/>
    </w:p>
    <w:p w14:paraId="4139A572" w14:textId="3449319C" w:rsidR="001F143C" w:rsidRPr="0078095B" w:rsidRDefault="001F143C" w:rsidP="00566409">
      <w:pPr>
        <w:pStyle w:val="4"/>
        <w:keepNext/>
      </w:pPr>
      <w:bookmarkStart w:id="517" w:name="_Ref412481261"/>
      <w:bookmarkStart w:id="518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C03F2E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19" w:name="_Ref415501086"/>
      <w:bookmarkEnd w:id="517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C03F2E">
        <w:t>7.8</w:t>
      </w:r>
      <w:r w:rsidR="00AD4F1A" w:rsidRPr="0078095B">
        <w:fldChar w:fldCharType="end"/>
      </w:r>
      <w:r w:rsidRPr="0078095B">
        <w:t>.</w:t>
      </w:r>
      <w:bookmarkEnd w:id="519"/>
    </w:p>
    <w:p w14:paraId="51BF7C4B" w14:textId="50C75AAE" w:rsidR="001F143C" w:rsidRPr="0078095B" w:rsidRDefault="008D1B86" w:rsidP="001F143C">
      <w:pPr>
        <w:pStyle w:val="4"/>
      </w:pPr>
      <w:bookmarkStart w:id="520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0"/>
      <w:proofErr w:type="gramEnd"/>
    </w:p>
    <w:p w14:paraId="3A102B1A" w14:textId="2F0B1F26" w:rsidR="001F143C" w:rsidRPr="0078095B" w:rsidRDefault="001F143C" w:rsidP="001F143C">
      <w:pPr>
        <w:pStyle w:val="5"/>
      </w:pPr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1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1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8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C03F2E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2" w:name="_Ref312030749"/>
      <w:bookmarkEnd w:id="509"/>
      <w:bookmarkEnd w:id="510"/>
      <w:bookmarkEnd w:id="511"/>
      <w:bookmarkEnd w:id="512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3" w:name="_Ref414291981"/>
      <w:bookmarkStart w:id="524" w:name="_Toc415874696"/>
      <w:bookmarkStart w:id="525" w:name="_Ref314161291"/>
      <w:bookmarkStart w:id="526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2"/>
      <w:bookmarkEnd w:id="523"/>
      <w:bookmarkEnd w:id="524"/>
      <w:bookmarkEnd w:id="525"/>
      <w:bookmarkEnd w:id="526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C03F2E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C03F2E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>Наименование п/п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7" w:name="_Ref414291914"/>
          </w:p>
        </w:tc>
        <w:bookmarkEnd w:id="527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>редмет договора, право на заключение которого является предметом закупки</w:t>
            </w:r>
          </w:p>
        </w:tc>
        <w:tc>
          <w:tcPr>
            <w:tcW w:w="6946" w:type="dxa"/>
          </w:tcPr>
          <w:p w14:paraId="1DF7DA1E" w14:textId="28CB179B" w:rsidR="006E02D2" w:rsidRPr="006E02D2" w:rsidRDefault="00301AF8" w:rsidP="006E02D2">
            <w:pPr>
              <w:widowControl w:val="0"/>
              <w:autoSpaceDE w:val="0"/>
              <w:autoSpaceDN w:val="0"/>
              <w:adjustRightInd w:val="0"/>
              <w:spacing w:after="0" w:line="292" w:lineRule="auto"/>
              <w:rPr>
                <w:rFonts w:eastAsia="Times New Roman"/>
                <w:bCs/>
                <w:lang w:eastAsia="ru-RU"/>
              </w:rPr>
            </w:pPr>
            <w:r w:rsidRPr="006E02D2">
              <w:rPr>
                <w:rFonts w:eastAsia="Times New Roman"/>
                <w:bCs/>
                <w:lang w:eastAsia="ru-RU"/>
              </w:rPr>
              <w:t xml:space="preserve">Оказание </w:t>
            </w:r>
            <w:r w:rsidR="006E02D2" w:rsidRPr="006E02D2">
              <w:rPr>
                <w:rFonts w:eastAsia="Times New Roman"/>
                <w:bCs/>
                <w:lang w:eastAsia="ru-RU"/>
              </w:rPr>
              <w:t>охранных услуг</w:t>
            </w:r>
          </w:p>
          <w:p w14:paraId="37168A85" w14:textId="10FB910A" w:rsidR="0075298C" w:rsidRPr="00990ED3" w:rsidRDefault="0075298C" w:rsidP="00864BB2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140BE28F" w:rsidR="0075298C" w:rsidRPr="0078095B" w:rsidRDefault="0075298C" w:rsidP="002F4C94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301AF8">
              <w:rPr>
                <w:bCs/>
              </w:rPr>
              <w:t>5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781E0D">
              <w:rPr>
                <w:bCs/>
              </w:rPr>
              <w:t>4</w:t>
            </w:r>
            <w:r w:rsidR="002F4C94">
              <w:rPr>
                <w:bCs/>
              </w:rPr>
              <w:t>1</w:t>
            </w:r>
            <w:r w:rsidRPr="0078095B">
              <w:rPr>
                <w:bCs/>
              </w:rPr>
              <w:t xml:space="preserve"> 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314160930"/>
          </w:p>
        </w:tc>
        <w:bookmarkEnd w:id="528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1DEFF956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Наименование: </w:t>
            </w:r>
            <w:r w:rsidRPr="00D31871">
              <w:t>Публичное Акционерное Общество «Институт электронных управляющих машин им. И.С. Брука» (ПАО «ИНЭУМ им. И.С. Брука»)</w:t>
            </w:r>
          </w:p>
          <w:p w14:paraId="1A3D11B7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Место нахождения: </w:t>
            </w:r>
            <w:r w:rsidRPr="00D31871">
              <w:t>119334, г. Москва, ул. Вавилова, д. 24</w:t>
            </w:r>
          </w:p>
          <w:p w14:paraId="33DD592C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Почтовый адрес: </w:t>
            </w:r>
            <w:r w:rsidRPr="00D31871">
              <w:t>119334, г. Москва, ул. Вавилова, д. 24</w:t>
            </w:r>
          </w:p>
          <w:p w14:paraId="4DB2AF98" w14:textId="77777777" w:rsidR="00301AF8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Официальный сайт: </w:t>
            </w:r>
            <w:hyperlink r:id="rId18" w:history="1">
              <w:r w:rsidRPr="005A3C4B">
                <w:rPr>
                  <w:rStyle w:val="affa"/>
                </w:rPr>
                <w:t>http://www.ineum.ru</w:t>
              </w:r>
            </w:hyperlink>
            <w:r>
              <w:t xml:space="preserve"> </w:t>
            </w:r>
          </w:p>
          <w:p w14:paraId="5B07466A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Адрес электронной почты: </w:t>
            </w:r>
            <w:r w:rsidRPr="0078095B">
              <w:softHyphen/>
            </w:r>
            <w:hyperlink r:id="rId19" w:history="1">
              <w:r w:rsidRPr="005A3C4B">
                <w:rPr>
                  <w:rStyle w:val="affa"/>
                </w:rPr>
                <w:t>ineum@ineum.ru</w:t>
              </w:r>
            </w:hyperlink>
            <w:r>
              <w:t xml:space="preserve"> </w:t>
            </w:r>
          </w:p>
          <w:p w14:paraId="41253570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78095B">
              <w:t xml:space="preserve">Контактный телефон: </w:t>
            </w:r>
            <w:r>
              <w:t>+7</w:t>
            </w:r>
            <w:r w:rsidRPr="00D31871">
              <w:t xml:space="preserve"> </w:t>
            </w:r>
            <w:r>
              <w:t>(499) 135-33-21, +7 (499) 135-89-</w:t>
            </w:r>
            <w:r w:rsidRPr="00D31871">
              <w:t>49</w:t>
            </w:r>
          </w:p>
          <w:p w14:paraId="6D171762" w14:textId="1C06BBA4" w:rsidR="0075298C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Контактное лицо (Ф.И.О.): </w:t>
            </w:r>
            <w:r>
              <w:t xml:space="preserve"> </w:t>
            </w:r>
            <w:r w:rsidRPr="00301AF8">
              <w:t xml:space="preserve">Павлов Сергей Михайлович (доб. 1006) </w:t>
            </w:r>
            <w:proofErr w:type="spellStart"/>
            <w:r>
              <w:t>Габидулина</w:t>
            </w:r>
            <w:proofErr w:type="spellEnd"/>
            <w:r>
              <w:t xml:space="preserve"> Светлана Михайловна </w:t>
            </w:r>
            <w:r w:rsidRPr="00301AF8">
              <w:t>(доб. 1067)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9" w:name="_Ref314160956"/>
          </w:p>
        </w:tc>
        <w:bookmarkEnd w:id="529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5816E5AC" w14:textId="62C9EAA2" w:rsidR="00301AF8" w:rsidRPr="0078095B" w:rsidRDefault="0075298C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C03F2E">
              <w:t>3</w:t>
            </w:r>
            <w:r w:rsidRPr="0078095B">
              <w:fldChar w:fldCharType="end"/>
            </w:r>
            <w:r w:rsidRPr="0078095B">
              <w:t xml:space="preserve"> информационной карты </w:t>
            </w:r>
          </w:p>
          <w:p w14:paraId="18D5AF91" w14:textId="2770FE4A" w:rsidR="0075298C" w:rsidRPr="0078095B" w:rsidRDefault="0075298C" w:rsidP="00487142">
            <w:pPr>
              <w:pStyle w:val="a"/>
              <w:numPr>
                <w:ilvl w:val="0"/>
                <w:numId w:val="0"/>
              </w:numPr>
              <w:jc w:val="left"/>
            </w:pP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57F6E32C" w14:textId="2084241C" w:rsidR="004C3E3E" w:rsidRPr="0078095B" w:rsidRDefault="0075298C" w:rsidP="004C3E3E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  <w:p w14:paraId="408EBBFF" w14:textId="1373D31A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414876517"/>
          </w:p>
        </w:tc>
        <w:bookmarkEnd w:id="530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</w:t>
            </w:r>
            <w:r w:rsidR="00136865">
              <w:rPr>
                <w:bCs/>
              </w:rPr>
              <w:lastRenderedPageBreak/>
              <w:t>дополнительные 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086A0E08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lastRenderedPageBreak/>
              <w:t xml:space="preserve">В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980766"/>
          </w:p>
        </w:tc>
        <w:bookmarkEnd w:id="531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3C49123D" w:rsidR="0075298C" w:rsidRPr="0078095B" w:rsidRDefault="00604B7C" w:rsidP="004C3E3E">
            <w:pPr>
              <w:pStyle w:val="a"/>
              <w:numPr>
                <w:ilvl w:val="0"/>
                <w:numId w:val="0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20" w:history="1">
              <w:r w:rsidR="004C3E3E" w:rsidRPr="005A3C4B">
                <w:rPr>
                  <w:rStyle w:val="affa"/>
                </w:rPr>
                <w:t>http://www.ineum.ru</w:t>
              </w:r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298281"/>
          </w:p>
        </w:tc>
        <w:bookmarkEnd w:id="532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372DED3B" w14:textId="1F08BB04" w:rsidR="0075298C" w:rsidRPr="00544F13" w:rsidRDefault="00544F13" w:rsidP="00E94C62">
            <w:pPr>
              <w:pStyle w:val="a"/>
              <w:numPr>
                <w:ilvl w:val="0"/>
                <w:numId w:val="0"/>
              </w:numPr>
            </w:pPr>
            <w:r>
              <w:t>1</w:t>
            </w:r>
            <w:r w:rsidRPr="00D7073E">
              <w:t> </w:t>
            </w:r>
            <w:r>
              <w:t>920</w:t>
            </w:r>
            <w:r w:rsidRPr="00D7073E">
              <w:t> 000,00 (</w:t>
            </w:r>
            <w:r>
              <w:t>один миллион девятьсот двадцать тысяч</w:t>
            </w:r>
            <w:r w:rsidRPr="00D7073E">
              <w:t xml:space="preserve">) </w:t>
            </w:r>
            <w:bookmarkStart w:id="533" w:name="_GoBack"/>
            <w:bookmarkEnd w:id="533"/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68539D1B" w:rsidR="00B2374D" w:rsidRPr="0078095B" w:rsidRDefault="00B2374D" w:rsidP="004C3E3E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C03F2E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2BA869DC" w14:textId="2DC68786" w:rsidR="00B2374D" w:rsidRPr="0078095B" w:rsidRDefault="00E26DE9" w:rsidP="00B816D5">
            <w:pPr>
              <w:pStyle w:val="a"/>
              <w:numPr>
                <w:ilvl w:val="0"/>
                <w:numId w:val="0"/>
              </w:numPr>
            </w:pPr>
            <w:r>
              <w:t>125502</w:t>
            </w:r>
            <w:r w:rsidRPr="0014252B">
              <w:t>, г. Москва, ул. Лавочкина, д. 19.</w:t>
            </w:r>
            <w:r w:rsidR="00B2374D">
              <w:t xml:space="preserve"> 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6D58A150" w14:textId="581F57D1" w:rsidR="00861DED" w:rsidRPr="0078095B" w:rsidRDefault="004C3E3E" w:rsidP="00B975A2">
            <w:pPr>
              <w:pStyle w:val="a"/>
              <w:numPr>
                <w:ilvl w:val="0"/>
                <w:numId w:val="0"/>
              </w:numPr>
            </w:pPr>
            <w:r>
              <w:t>У</w:t>
            </w:r>
            <w:r w:rsidRPr="00152E38">
              <w:t xml:space="preserve">словия </w:t>
            </w:r>
            <w:r w:rsidRPr="0078095B">
              <w:rPr>
                <w:bCs/>
              </w:rPr>
              <w:t>оказания услуг</w:t>
            </w:r>
            <w:r>
              <w:t xml:space="preserve"> </w:t>
            </w:r>
            <w:r w:rsidRPr="00152E38">
              <w:t xml:space="preserve">содержатся в </w:t>
            </w:r>
            <w:r>
              <w:t>прилагаемом проекте договора</w:t>
            </w:r>
            <w:r>
              <w:rPr>
                <w:rFonts w:asciiTheme="minorHAnsi" w:hAnsiTheme="minorHAnsi"/>
              </w:rPr>
              <w:t>.</w:t>
            </w:r>
            <w:r w:rsidRPr="0078095B">
              <w:t xml:space="preserve"> </w:t>
            </w: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Сроки (периоды) поставки товара,</w:t>
            </w:r>
            <w:r w:rsidRPr="0078095B">
              <w:rPr>
                <w:bCs/>
              </w:rPr>
              <w:t xml:space="preserve"> </w:t>
            </w:r>
            <w:r w:rsidRPr="0078095B">
              <w:rPr>
                <w:bCs/>
              </w:rPr>
              <w:lastRenderedPageBreak/>
              <w:t>выполнения работ, оказания услуг</w:t>
            </w:r>
          </w:p>
        </w:tc>
        <w:tc>
          <w:tcPr>
            <w:tcW w:w="6946" w:type="dxa"/>
          </w:tcPr>
          <w:p w14:paraId="44498B1B" w14:textId="3E944D6D" w:rsidR="00B2374D" w:rsidRPr="0078095B" w:rsidRDefault="002245A1" w:rsidP="00D72C0F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с 01.01.2016 г. п</w:t>
            </w:r>
            <w:r w:rsidR="004C3E3E">
              <w:t>о 31 декабря 2016 г.</w:t>
            </w:r>
          </w:p>
          <w:p w14:paraId="20D2A5DA" w14:textId="370FD55F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ind w:left="1134" w:hanging="1134"/>
            </w:pP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4274710"/>
          </w:p>
        </w:tc>
        <w:bookmarkEnd w:id="534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78095B" w:rsidRDefault="0067690C" w:rsidP="0067690C">
            <w:pPr>
              <w:pStyle w:val="a"/>
              <w:numPr>
                <w:ilvl w:val="0"/>
                <w:numId w:val="0"/>
              </w:numPr>
            </w:pPr>
            <w:r>
              <w:t>С</w:t>
            </w:r>
            <w:r w:rsidR="00B2374D" w:rsidRPr="0078095B"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>
              <w:t xml:space="preserve"> – по форме Заявки, установленной</w:t>
            </w:r>
            <w:r w:rsidR="001F1C39">
              <w:t xml:space="preserve"> в подразделе </w:t>
            </w:r>
            <w:r w:rsidR="001F1C39">
              <w:fldChar w:fldCharType="begin"/>
            </w:r>
            <w:r w:rsidR="001F1C39">
              <w:instrText xml:space="preserve"> REF _Ref55336310 \w \h </w:instrText>
            </w:r>
            <w:r w:rsidR="001F1C39">
              <w:fldChar w:fldCharType="separate"/>
            </w:r>
            <w:r w:rsidR="00C03F2E">
              <w:t>7.1</w:t>
            </w:r>
            <w:r w:rsidR="001F1C39">
              <w:fldChar w:fldCharType="end"/>
            </w:r>
            <w: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5775147"/>
          </w:p>
        </w:tc>
        <w:bookmarkEnd w:id="535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17D4E0B9" w14:textId="48C6D156" w:rsidR="00B2374D" w:rsidRPr="0078095B" w:rsidRDefault="00B2374D" w:rsidP="00CF303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  <w:p w14:paraId="0C40C24C" w14:textId="0E59B6AC" w:rsidR="00B2374D" w:rsidRPr="0078095B" w:rsidRDefault="00B2374D" w:rsidP="004C3E3E">
            <w:pPr>
              <w:pStyle w:val="5"/>
              <w:numPr>
                <w:ilvl w:val="0"/>
                <w:numId w:val="0"/>
              </w:numPr>
              <w:ind w:left="1985" w:hanging="851"/>
              <w:rPr>
                <w:bCs/>
              </w:rPr>
            </w:pPr>
          </w:p>
        </w:tc>
      </w:tr>
      <w:tr w:rsidR="00B2374D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6" w:name="_Ref414293795"/>
          </w:p>
        </w:tc>
        <w:bookmarkEnd w:id="536"/>
        <w:tc>
          <w:tcPr>
            <w:tcW w:w="2552" w:type="dxa"/>
            <w:shd w:val="clear" w:color="auto" w:fill="auto"/>
          </w:tcPr>
          <w:p w14:paraId="3E7E4BD5" w14:textId="7DA7A7EA" w:rsidR="00B2374D" w:rsidRPr="0078095B" w:rsidRDefault="00B2374D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0E88F571" w:rsidR="00B2374D" w:rsidRPr="0078095B" w:rsidRDefault="00B2374D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  <w:r w:rsidR="00781E0D">
              <w:t>.</w:t>
            </w:r>
          </w:p>
        </w:tc>
      </w:tr>
      <w:tr w:rsidR="00B2374D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7" w:name="_Ref414298492"/>
          </w:p>
        </w:tc>
        <w:bookmarkEnd w:id="537"/>
        <w:tc>
          <w:tcPr>
            <w:tcW w:w="2552" w:type="dxa"/>
            <w:shd w:val="clear" w:color="auto" w:fill="auto"/>
          </w:tcPr>
          <w:p w14:paraId="79979D11" w14:textId="74A03EC1" w:rsidR="00B2374D" w:rsidRPr="0078095B" w:rsidRDefault="00B2374D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5CD911B3" w:rsidR="00B2374D" w:rsidRPr="0078095B" w:rsidRDefault="00781E0D" w:rsidP="00075239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карте.</w:t>
            </w:r>
          </w:p>
        </w:tc>
      </w:tr>
      <w:tr w:rsidR="00B2374D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8" w:name="_Ref414042545"/>
          </w:p>
        </w:tc>
        <w:bookmarkEnd w:id="538"/>
        <w:tc>
          <w:tcPr>
            <w:tcW w:w="2552" w:type="dxa"/>
            <w:shd w:val="clear" w:color="auto" w:fill="auto"/>
          </w:tcPr>
          <w:p w14:paraId="5E4B118B" w14:textId="4DAE1A5B" w:rsidR="00B2374D" w:rsidRPr="0078095B" w:rsidRDefault="00B2374D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362C4ED5" w:rsidR="00B2374D" w:rsidRPr="0078095B" w:rsidRDefault="00781E0D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В соответствии с приложением №1 к информационной карте.</w:t>
            </w:r>
          </w:p>
        </w:tc>
      </w:tr>
      <w:tr w:rsidR="00B2374D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9" w:name="_Ref414971406"/>
          </w:p>
        </w:tc>
        <w:bookmarkEnd w:id="539"/>
        <w:tc>
          <w:tcPr>
            <w:tcW w:w="2552" w:type="dxa"/>
            <w:shd w:val="clear" w:color="auto" w:fill="auto"/>
          </w:tcPr>
          <w:p w14:paraId="5FEA7889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30A2299D" w:rsidR="00604B7C" w:rsidRPr="004C3E3E" w:rsidRDefault="00B2374D" w:rsidP="004C3E3E">
            <w:pPr>
              <w:pStyle w:val="5"/>
              <w:numPr>
                <w:ilvl w:val="3"/>
                <w:numId w:val="24"/>
              </w:numPr>
              <w:ind w:left="495" w:hanging="425"/>
            </w:pPr>
            <w:r w:rsidRPr="0078095B">
              <w:t>Участником настоящей закупки может быть любое лицо, в том числе субъект МСП, определяемый в соответс</w:t>
            </w:r>
            <w:r w:rsidR="004C3E3E">
              <w:t>твии с условиями Закона 209-ФЗ.</w:t>
            </w:r>
          </w:p>
        </w:tc>
      </w:tr>
      <w:tr w:rsidR="00B2374D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0" w:name="_Ref415852011"/>
          </w:p>
        </w:tc>
        <w:bookmarkEnd w:id="540"/>
        <w:tc>
          <w:tcPr>
            <w:tcW w:w="2552" w:type="dxa"/>
            <w:shd w:val="clear" w:color="auto" w:fill="auto"/>
          </w:tcPr>
          <w:p w14:paraId="169B60FF" w14:textId="3908CB30" w:rsidR="00B2374D" w:rsidRPr="0078095B" w:rsidRDefault="00C4156E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="00B2374D"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="00B2374D"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3E23F1CB" w:rsidR="00B2374D" w:rsidRPr="0078095B" w:rsidRDefault="00B2374D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</w:t>
            </w:r>
            <w:r w:rsidR="003A6609">
              <w:t>3</w:t>
            </w:r>
            <w:r>
              <w:t xml:space="preserve"> к информационной карте</w:t>
            </w:r>
          </w:p>
        </w:tc>
      </w:tr>
      <w:tr w:rsidR="00B2374D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1" w:name="_Ref414298333"/>
          </w:p>
        </w:tc>
        <w:bookmarkEnd w:id="541"/>
        <w:tc>
          <w:tcPr>
            <w:tcW w:w="2552" w:type="dxa"/>
            <w:shd w:val="clear" w:color="auto" w:fill="auto"/>
          </w:tcPr>
          <w:p w14:paraId="574C29EC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1FF11455" w14:textId="14B33D02" w:rsidR="00B2374D" w:rsidRPr="0078095B" w:rsidRDefault="00B2374D" w:rsidP="00EB3A9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е требуется</w:t>
            </w:r>
          </w:p>
          <w:p w14:paraId="4E5701D0" w14:textId="3B383A23" w:rsidR="00B2374D" w:rsidRPr="0078095B" w:rsidRDefault="00B2374D" w:rsidP="008D1F2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415484151"/>
          </w:p>
        </w:tc>
        <w:bookmarkEnd w:id="542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</w:t>
            </w:r>
            <w:r w:rsidRPr="0078095B">
              <w:lastRenderedPageBreak/>
              <w:t xml:space="preserve">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2898"/>
          </w:p>
        </w:tc>
        <w:bookmarkEnd w:id="543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314163382"/>
          </w:p>
        </w:tc>
        <w:bookmarkEnd w:id="544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11931CD9" w:rsidR="00B2374D" w:rsidRPr="0078095B" w:rsidRDefault="00B2374D" w:rsidP="002F4C94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  <w:spacing w:val="-6"/>
              </w:rPr>
              <w:t>Заявки подаются начиная с «</w:t>
            </w:r>
            <w:r w:rsidR="002F4C94">
              <w:rPr>
                <w:bCs/>
                <w:spacing w:val="-6"/>
              </w:rPr>
              <w:t>18</w:t>
            </w:r>
            <w:r w:rsidRPr="0078095B">
              <w:rPr>
                <w:bCs/>
                <w:spacing w:val="-6"/>
              </w:rPr>
              <w:t xml:space="preserve">» </w:t>
            </w:r>
            <w:r w:rsidR="004C3E3E">
              <w:rPr>
                <w:bCs/>
                <w:spacing w:val="-6"/>
              </w:rPr>
              <w:t>декабря</w:t>
            </w:r>
            <w:r w:rsidRPr="0078095B">
              <w:rPr>
                <w:bCs/>
                <w:spacing w:val="-6"/>
              </w:rPr>
              <w:t xml:space="preserve"> 201</w:t>
            </w:r>
            <w:r w:rsidR="004C3E3E">
              <w:rPr>
                <w:bCs/>
                <w:spacing w:val="-6"/>
              </w:rPr>
              <w:t>5</w:t>
            </w:r>
            <w:r w:rsidRPr="0078095B">
              <w:rPr>
                <w:bCs/>
                <w:spacing w:val="-6"/>
              </w:rPr>
              <w:t xml:space="preserve"> г. и до </w:t>
            </w:r>
            <w:r w:rsidR="004C3E3E">
              <w:rPr>
                <w:bCs/>
                <w:spacing w:val="-6"/>
              </w:rPr>
              <w:t>10</w:t>
            </w:r>
            <w:r w:rsidRPr="0078095B">
              <w:rPr>
                <w:bCs/>
                <w:spacing w:val="-6"/>
              </w:rPr>
              <w:t xml:space="preserve"> ч. </w:t>
            </w:r>
            <w:r w:rsidR="004C3E3E">
              <w:rPr>
                <w:bCs/>
                <w:spacing w:val="-6"/>
              </w:rPr>
              <w:t>00</w:t>
            </w:r>
            <w:r w:rsidRPr="0078095B">
              <w:rPr>
                <w:bCs/>
                <w:spacing w:val="-6"/>
              </w:rPr>
              <w:t xml:space="preserve"> мин. «</w:t>
            </w:r>
            <w:r w:rsidR="004C3E3E">
              <w:rPr>
                <w:bCs/>
                <w:spacing w:val="-6"/>
              </w:rPr>
              <w:t>2</w:t>
            </w:r>
            <w:r w:rsidR="002F4C94">
              <w:rPr>
                <w:bCs/>
                <w:spacing w:val="-6"/>
              </w:rPr>
              <w:t>4</w:t>
            </w:r>
            <w:r w:rsidRPr="0078095B">
              <w:rPr>
                <w:bCs/>
                <w:spacing w:val="-6"/>
              </w:rPr>
              <w:t>» </w:t>
            </w:r>
            <w:r w:rsidR="004C3E3E">
              <w:rPr>
                <w:bCs/>
                <w:spacing w:val="-6"/>
              </w:rPr>
              <w:t>декабря</w:t>
            </w:r>
            <w:r w:rsidRPr="0078095B">
              <w:rPr>
                <w:bCs/>
                <w:spacing w:val="-6"/>
              </w:rPr>
              <w:t xml:space="preserve"> 201</w:t>
            </w:r>
            <w:r w:rsidR="00A24B85">
              <w:rPr>
                <w:bCs/>
                <w:spacing w:val="-6"/>
              </w:rPr>
              <w:t>5</w:t>
            </w:r>
            <w:r w:rsidRPr="0078095B">
              <w:rPr>
                <w:bCs/>
                <w:spacing w:val="-6"/>
              </w:rPr>
              <w:t xml:space="preserve"> г.</w:t>
            </w:r>
            <w:r>
              <w:rPr>
                <w:bCs/>
                <w:spacing w:val="-6"/>
              </w:rPr>
              <w:t xml:space="preserve"> (по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414987457"/>
          </w:p>
        </w:tc>
        <w:bookmarkEnd w:id="545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1FF15CAF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097D5ADA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2913164B" w14:textId="77777777" w:rsidR="00A24B85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74ABB4A0" w14:textId="41C86C3E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>
              <w:t>Павлов Сергей Михайлович т. 8 (499) 135 3321.</w:t>
            </w:r>
          </w:p>
          <w:p w14:paraId="234D79A4" w14:textId="1B1E4E3A" w:rsidR="00B2374D" w:rsidRPr="00A24B85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314163946"/>
          </w:p>
        </w:tc>
        <w:bookmarkEnd w:id="546"/>
        <w:tc>
          <w:tcPr>
            <w:tcW w:w="2552" w:type="dxa"/>
            <w:shd w:val="clear" w:color="auto" w:fill="auto"/>
          </w:tcPr>
          <w:p w14:paraId="697DFDEA" w14:textId="7D257909" w:rsidR="00B2374D" w:rsidRPr="0078095B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Место, дата </w:t>
            </w:r>
            <w:r w:rsidRPr="0078095B">
              <w:t>рассмотрения</w:t>
            </w:r>
            <w:r w:rsidR="00647391">
              <w:t>, оценки и сопоставления</w:t>
            </w:r>
            <w:r w:rsidRPr="0078095B">
              <w:t xml:space="preserve"> заявок</w:t>
            </w:r>
            <w:r w:rsidR="00647391">
              <w:t xml:space="preserve"> (подведения итогов закупки)</w:t>
            </w:r>
          </w:p>
        </w:tc>
        <w:tc>
          <w:tcPr>
            <w:tcW w:w="6946" w:type="dxa"/>
          </w:tcPr>
          <w:p w14:paraId="42A81B9A" w14:textId="7F925EE2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05693A">
              <w:rPr>
                <w:bCs/>
                <w:spacing w:val="-6"/>
              </w:rPr>
              <w:t>«</w:t>
            </w:r>
            <w:r>
              <w:rPr>
                <w:bCs/>
                <w:spacing w:val="-6"/>
              </w:rPr>
              <w:t>2</w:t>
            </w:r>
            <w:r w:rsidR="002F4C94">
              <w:rPr>
                <w:bCs/>
                <w:spacing w:val="-6"/>
              </w:rPr>
              <w:t>4</w:t>
            </w:r>
            <w:r w:rsidRPr="0005693A">
              <w:rPr>
                <w:bCs/>
                <w:spacing w:val="-6"/>
              </w:rPr>
              <w:t xml:space="preserve">» </w:t>
            </w:r>
            <w:r>
              <w:rPr>
                <w:bCs/>
                <w:spacing w:val="-6"/>
              </w:rPr>
              <w:t xml:space="preserve">декабря </w:t>
            </w:r>
            <w:r w:rsidRPr="0005693A">
              <w:rPr>
                <w:bCs/>
                <w:spacing w:val="-6"/>
              </w:rPr>
              <w:t>2015 г.</w:t>
            </w:r>
          </w:p>
          <w:p w14:paraId="2A839A16" w14:textId="4637A927" w:rsidR="00B2374D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по адресу: </w:t>
            </w:r>
            <w:r w:rsidRPr="00D31871">
              <w:t>119334, г. Москва, ул. Вавилова, д. 24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7" w:name="_Ref415852052"/>
          </w:p>
        </w:tc>
        <w:bookmarkEnd w:id="547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50DC9643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lastRenderedPageBreak/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C03F2E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C03F2E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C03F2E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C03F2E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C03F2E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C03F2E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C03F2E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8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8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414275666"/>
          </w:p>
        </w:tc>
        <w:bookmarkEnd w:id="549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>Возможность проведения процедуры 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0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1" w:name="_Ref293496737"/>
            <w:bookmarkEnd w:id="550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 xml:space="preserve">орядок оценки и </w:t>
            </w:r>
            <w:r w:rsidR="00B2374D" w:rsidRPr="0078095B">
              <w:rPr>
                <w:bCs/>
              </w:rPr>
              <w:lastRenderedPageBreak/>
              <w:t>сопоставления заявок</w:t>
            </w:r>
            <w:bookmarkEnd w:id="551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lastRenderedPageBreak/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415249171"/>
          </w:p>
        </w:tc>
        <w:bookmarkEnd w:id="552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6216869" w14:textId="56E0B001" w:rsidR="00B2374D" w:rsidRPr="0078095B" w:rsidRDefault="00B2374D" w:rsidP="00E8141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Один победитель </w:t>
            </w:r>
          </w:p>
          <w:p w14:paraId="05331C77" w14:textId="04CCED36" w:rsidR="00450B32" w:rsidRPr="0078095B" w:rsidRDefault="00450B32" w:rsidP="00F4738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314164684"/>
          </w:p>
        </w:tc>
        <w:bookmarkEnd w:id="553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675067B1" w:rsidR="00B2374D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 w:rsidRPr="000C26F8">
              <w:t>20</w:t>
            </w:r>
            <w:r w:rsidR="00B2374D" w:rsidRPr="0078095B">
              <w:t xml:space="preserve"> дней после подведения итогов закупки</w:t>
            </w:r>
            <w:r w:rsidR="008D1F26">
              <w:t xml:space="preserve"> 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414297262"/>
          </w:p>
        </w:tc>
        <w:bookmarkEnd w:id="554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5" w:name="_Ref314164788"/>
          </w:p>
        </w:tc>
        <w:bookmarkEnd w:id="555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18CFE7FC" w14:textId="12A6E691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bookmarkStart w:id="556" w:name="_Ref307221503"/>
            <w:r>
              <w:t>Н</w:t>
            </w:r>
            <w:r w:rsidRPr="0078095B">
              <w:t>е требуется</w:t>
            </w:r>
          </w:p>
          <w:bookmarkEnd w:id="556"/>
          <w:p w14:paraId="3AF252F9" w14:textId="27E8066B" w:rsidR="00B2374D" w:rsidRPr="0078095B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i w:val="0"/>
              </w:rPr>
            </w:pPr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7" w:name="_Ref414648488"/>
          </w:p>
        </w:tc>
        <w:bookmarkEnd w:id="557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00B82D38" w14:textId="77777777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>Участники вправе обжаловать условия извещения и/или документации о закупке, действия (бездействие) заказчика,</w:t>
            </w:r>
            <w:r w:rsidRPr="00AD740B" w:rsidDel="009767BC">
              <w:rPr>
                <w:lang w:val="ru"/>
              </w:rPr>
              <w:t xml:space="preserve"> </w:t>
            </w:r>
            <w:r w:rsidRPr="00AD740B">
              <w:rPr>
                <w:lang w:val="ru"/>
              </w:rPr>
              <w:t>организатора закупки, закупочной комиссии,</w:t>
            </w:r>
            <w:r w:rsidRPr="00AD740B" w:rsidDel="009767BC">
              <w:rPr>
                <w:lang w:val="ru"/>
              </w:rPr>
              <w:t xml:space="preserve"> </w:t>
            </w:r>
            <w:r w:rsidRPr="00AD740B">
              <w:rPr>
                <w:lang w:val="ru"/>
              </w:rPr>
              <w:t>специализированной организации, оператора ЭТП</w:t>
            </w:r>
            <w:r w:rsidRPr="00AD740B">
              <w:rPr>
                <w:bCs/>
                <w:i/>
                <w:spacing w:val="-6"/>
              </w:rPr>
              <w:t>.</w:t>
            </w:r>
          </w:p>
          <w:p w14:paraId="34AB7012" w14:textId="77777777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 xml:space="preserve">Адрес электронной почты для направления обращений: </w:t>
            </w:r>
            <w:r w:rsidRPr="0005693A">
              <w:rPr>
                <w:lang w:val="ru"/>
              </w:rPr>
              <w:t>i</w:t>
            </w:r>
            <w:proofErr w:type="spellStart"/>
            <w:r>
              <w:rPr>
                <w:lang w:val="en-US"/>
              </w:rPr>
              <w:t>neum</w:t>
            </w:r>
            <w:proofErr w:type="spellEnd"/>
            <w:r w:rsidRPr="0005693A">
              <w:t>@</w:t>
            </w:r>
            <w:proofErr w:type="spellStart"/>
            <w:r>
              <w:rPr>
                <w:lang w:val="en-US"/>
              </w:rPr>
              <w:t>ineum</w:t>
            </w:r>
            <w:proofErr w:type="spellEnd"/>
            <w:r w:rsidRPr="0005693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AD740B">
              <w:rPr>
                <w:lang w:val="ru"/>
              </w:rPr>
              <w:t xml:space="preserve">. </w:t>
            </w:r>
          </w:p>
          <w:p w14:paraId="56483DD2" w14:textId="2FF73B42" w:rsidR="008A29D4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AD740B">
              <w:rPr>
                <w:lang w:val="ru"/>
              </w:rPr>
              <w:t xml:space="preserve">Почтовый адрес для направления обращений: РФ, </w:t>
            </w:r>
            <w:r w:rsidRPr="00D31871">
              <w:t>119334, г. Москва, ул. Вавилова, д. 24</w:t>
            </w:r>
            <w:r w:rsidRPr="00AD740B">
              <w:rPr>
                <w:lang w:val="ru"/>
              </w:rPr>
              <w:t>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8" w:name="_Ref266996979"/>
      <w:bookmarkStart w:id="559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60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60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1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1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1"/>
          </w:p>
        </w:tc>
        <w:bookmarkEnd w:id="562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F641FE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C03F2E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8687"/>
          </w:p>
        </w:tc>
        <w:bookmarkEnd w:id="563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78095B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376"/>
          </w:p>
        </w:tc>
        <w:bookmarkEnd w:id="564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19F0E407" w14:textId="41C98FF9" w:rsidR="00EE4374" w:rsidRPr="0078095B" w:rsidRDefault="002F4C94" w:rsidP="002F4C94">
            <w:pPr>
              <w:pStyle w:val="a"/>
              <w:numPr>
                <w:ilvl w:val="0"/>
                <w:numId w:val="0"/>
              </w:numPr>
            </w:pPr>
            <w:r w:rsidRPr="002F4C94">
              <w:t>Лицензия</w:t>
            </w:r>
            <w:r>
              <w:t xml:space="preserve"> </w:t>
            </w:r>
            <w:r w:rsidRPr="002F4C94">
              <w:t>на осуществление охранной деятельности в Российской  Федерации</w:t>
            </w:r>
            <w:r>
              <w:t>.</w:t>
            </w:r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77777777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48645855" w:rsidR="001A581D" w:rsidRPr="0078095B" w:rsidRDefault="001A581D" w:rsidP="00DD3E30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49"/>
          </w:p>
        </w:tc>
        <w:bookmarkEnd w:id="565"/>
        <w:tc>
          <w:tcPr>
            <w:tcW w:w="4820" w:type="dxa"/>
            <w:shd w:val="clear" w:color="auto" w:fill="auto"/>
          </w:tcPr>
          <w:p w14:paraId="65122A28" w14:textId="3C87FF92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DD3E30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6454"/>
          </w:p>
        </w:tc>
        <w:bookmarkEnd w:id="566"/>
        <w:tc>
          <w:tcPr>
            <w:tcW w:w="4820" w:type="dxa"/>
            <w:shd w:val="clear" w:color="auto" w:fill="auto"/>
          </w:tcPr>
          <w:p w14:paraId="24151905" w14:textId="4C9D9BFB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у участника закупки 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762C3915" w:rsidR="001806CC" w:rsidRPr="0078095B" w:rsidRDefault="00DD3E30" w:rsidP="005623AF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1996C33B" w:rsidR="001806CC" w:rsidRPr="0078095B" w:rsidRDefault="001806CC" w:rsidP="00DD3E30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8275980"/>
          </w:p>
        </w:tc>
        <w:bookmarkEnd w:id="567"/>
        <w:tc>
          <w:tcPr>
            <w:tcW w:w="4820" w:type="dxa"/>
            <w:shd w:val="clear" w:color="auto" w:fill="auto"/>
          </w:tcPr>
          <w:p w14:paraId="493051F5" w14:textId="63E00E63" w:rsidR="00F64D2C" w:rsidRPr="0078095B" w:rsidRDefault="00543F78" w:rsidP="00F64D2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исполнения обязательств по договору</w:t>
            </w:r>
            <w:r w:rsidR="00F64D2C">
              <w:t>.</w:t>
            </w:r>
          </w:p>
          <w:p w14:paraId="4B342930" w14:textId="65B4F533" w:rsidR="00543F78" w:rsidRPr="0078095B" w:rsidRDefault="00543F78" w:rsidP="009D3AE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2B1CE231" w14:textId="39D7921A" w:rsidR="00543F78" w:rsidRPr="0078095B" w:rsidRDefault="00F64D2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Не требуется</w:t>
            </w:r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9402307"/>
          </w:p>
        </w:tc>
        <w:bookmarkEnd w:id="568"/>
        <w:tc>
          <w:tcPr>
            <w:tcW w:w="4820" w:type="dxa"/>
            <w:shd w:val="clear" w:color="auto" w:fill="auto"/>
          </w:tcPr>
          <w:p w14:paraId="6194538E" w14:textId="794B37FF" w:rsidR="00543F78" w:rsidRPr="00D7073E" w:rsidRDefault="00774911" w:rsidP="00E75DF7">
            <w:pPr>
              <w:pStyle w:val="a"/>
              <w:numPr>
                <w:ilvl w:val="0"/>
                <w:numId w:val="0"/>
              </w:numPr>
            </w:pPr>
            <w:r w:rsidRPr="00774911">
              <w:t xml:space="preserve">Наличие опыта оказания услуг охраны имущества, защиты жизни и здоровья граждан аналогичного по характеру, объему и степени сложности охранным услугам, указанным в настоящей </w:t>
            </w:r>
            <w:r w:rsidRPr="00774911">
              <w:lastRenderedPageBreak/>
              <w:t>документации - за последние 5 лет</w:t>
            </w:r>
            <w:r w:rsidR="00563B41">
              <w:t>.</w:t>
            </w:r>
          </w:p>
        </w:tc>
        <w:tc>
          <w:tcPr>
            <w:tcW w:w="4678" w:type="dxa"/>
          </w:tcPr>
          <w:p w14:paraId="125669EC" w14:textId="77AFE6E8" w:rsidR="00543F78" w:rsidRPr="00D7073E" w:rsidRDefault="00563B41" w:rsidP="0059305D">
            <w:pPr>
              <w:pStyle w:val="a"/>
              <w:numPr>
                <w:ilvl w:val="0"/>
                <w:numId w:val="0"/>
              </w:numPr>
            </w:pPr>
            <w:r w:rsidRPr="00772AAC">
              <w:lastRenderedPageBreak/>
              <w:t>Справка</w:t>
            </w:r>
            <w:r w:rsidRPr="0078095B">
              <w:rPr>
                <w:bCs/>
              </w:rPr>
              <w:t xml:space="preserve"> об опыте выполнения аналогичных договоров </w:t>
            </w:r>
            <w:r w:rsidRPr="0078095B">
              <w:t>по форме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_Ref55336378 \r \h  \* MERGEFORMAT </w:instrText>
            </w:r>
            <w:r w:rsidRPr="0078095B">
              <w:fldChar w:fldCharType="separate"/>
            </w:r>
            <w:r>
              <w:t>7.3</w:t>
            </w:r>
            <w:r w:rsidRPr="0078095B">
              <w:fldChar w:fldCharType="end"/>
            </w:r>
          </w:p>
        </w:tc>
      </w:tr>
      <w:tr w:rsidR="00543F78" w:rsidRPr="0078095B" w14:paraId="3A4218E2" w14:textId="77777777" w:rsidTr="00D7073E">
        <w:trPr>
          <w:trHeight w:val="416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027"/>
          </w:p>
        </w:tc>
        <w:bookmarkEnd w:id="569"/>
        <w:tc>
          <w:tcPr>
            <w:tcW w:w="4820" w:type="dxa"/>
            <w:shd w:val="clear" w:color="auto" w:fill="auto"/>
          </w:tcPr>
          <w:p w14:paraId="36DEFF6D" w14:textId="61B4887C" w:rsidR="00543F78" w:rsidRDefault="00543F78" w:rsidP="002F4C94">
            <w:pPr>
              <w:pStyle w:val="a"/>
              <w:numPr>
                <w:ilvl w:val="0"/>
                <w:numId w:val="0"/>
              </w:numPr>
            </w:pPr>
            <w:r w:rsidRPr="00D7073E">
              <w:t>Наличие кадровых ресурсов, необходимых для исполнения обяз</w:t>
            </w:r>
            <w:r w:rsidR="002F4C94" w:rsidRPr="00D7073E">
              <w:t>ательств по договору</w:t>
            </w:r>
            <w:r w:rsidR="005756F4">
              <w:t>:</w:t>
            </w:r>
          </w:p>
          <w:p w14:paraId="3E99837E" w14:textId="77777777" w:rsidR="00774911" w:rsidRPr="00774911" w:rsidRDefault="00774911" w:rsidP="00774911">
            <w:pPr>
              <w:spacing w:after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774911">
              <w:rPr>
                <w:rFonts w:eastAsia="Times New Roman"/>
                <w:lang w:eastAsia="ru-RU"/>
              </w:rPr>
              <w:t>Наличие дежурного подразделения с круглосуточным режимом работы.</w:t>
            </w:r>
          </w:p>
          <w:p w14:paraId="23F9D895" w14:textId="77777777" w:rsidR="005756F4" w:rsidRPr="005756F4" w:rsidRDefault="005756F4" w:rsidP="005756F4">
            <w:pPr>
              <w:spacing w:after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5756F4">
              <w:rPr>
                <w:rFonts w:eastAsia="Times New Roman"/>
                <w:lang w:eastAsia="ru-RU"/>
              </w:rPr>
              <w:t>Наличие в управленческом аппарате специально выделенных сотрудников, проводящих проверки несения службы на объектах охраны.</w:t>
            </w:r>
          </w:p>
          <w:p w14:paraId="097561D9" w14:textId="77777777" w:rsidR="005756F4" w:rsidRPr="005756F4" w:rsidRDefault="005756F4" w:rsidP="005756F4">
            <w:pPr>
              <w:spacing w:after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5756F4">
              <w:rPr>
                <w:rFonts w:eastAsia="Times New Roman"/>
                <w:lang w:eastAsia="ru-RU"/>
              </w:rPr>
              <w:t xml:space="preserve">Руководитель охранного предприятия должен иметь высшее образование, удостоверение охранника нового образца с отметкой о прохождении курсов повышения квалификации руководителей частных охранных организаций и свидетельства о прохождении курсов повышения квалификации руководителей охранных организаций; </w:t>
            </w:r>
          </w:p>
          <w:p w14:paraId="3429C2C2" w14:textId="59090072" w:rsidR="005756F4" w:rsidRPr="005756F4" w:rsidRDefault="005756F4" w:rsidP="00563B41">
            <w:pPr>
              <w:spacing w:after="0"/>
              <w:ind w:firstLine="540"/>
              <w:jc w:val="both"/>
              <w:rPr>
                <w:rFonts w:eastAsia="Times New Roman"/>
                <w:lang w:eastAsia="ru-RU"/>
              </w:rPr>
            </w:pPr>
            <w:r w:rsidRPr="005756F4">
              <w:rPr>
                <w:rFonts w:eastAsia="Times New Roman"/>
                <w:lang w:eastAsia="ru-RU"/>
              </w:rPr>
              <w:t>Сотрудник</w:t>
            </w:r>
            <w:r>
              <w:rPr>
                <w:rFonts w:eastAsia="Times New Roman"/>
                <w:lang w:eastAsia="ru-RU"/>
              </w:rPr>
              <w:t>ов</w:t>
            </w:r>
            <w:r w:rsidRPr="005756F4">
              <w:rPr>
                <w:rFonts w:eastAsia="Times New Roman"/>
                <w:lang w:eastAsia="ru-RU"/>
              </w:rPr>
              <w:t xml:space="preserve"> охраны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756F4">
              <w:rPr>
                <w:rFonts w:eastAsia="Times New Roman"/>
                <w:lang w:eastAsia="ru-RU"/>
              </w:rPr>
              <w:t xml:space="preserve"> выставляемые на охраняемом объекте должны иметь квалификацию охранник 4-го разряда, удостоверение охранника нового образца, с наличием свидетельства о прохождении ежегодного квалификационного экзамена, личную карточку охранника, выданную органами внутренних дел. </w:t>
            </w:r>
          </w:p>
        </w:tc>
        <w:tc>
          <w:tcPr>
            <w:tcW w:w="4678" w:type="dxa"/>
          </w:tcPr>
          <w:p w14:paraId="41216C3C" w14:textId="644438CF" w:rsidR="00543F78" w:rsidRPr="00D7073E" w:rsidRDefault="00563B41" w:rsidP="005756F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С</w:t>
            </w:r>
            <w:r w:rsidRPr="0078095B">
              <w:rPr>
                <w:bCs/>
              </w:rPr>
              <w:t xml:space="preserve">правка о </w:t>
            </w:r>
            <w:r w:rsidRPr="0078095B">
              <w:t>кадровых ресурсах по форме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_Ref55336398 \r \h  \* MERGEFORMAT </w:instrText>
            </w:r>
            <w:r w:rsidRPr="0078095B">
              <w:fldChar w:fldCharType="separate"/>
            </w:r>
            <w:r>
              <w:t>7.5</w:t>
            </w:r>
            <w:r w:rsidRPr="0078095B">
              <w:fldChar w:fldCharType="end"/>
            </w:r>
            <w:r>
              <w:t>.</w:t>
            </w:r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70" w:name="_Ref418276503"/>
          </w:p>
        </w:tc>
        <w:bookmarkEnd w:id="570"/>
        <w:tc>
          <w:tcPr>
            <w:tcW w:w="4820" w:type="dxa"/>
            <w:shd w:val="clear" w:color="auto" w:fill="auto"/>
          </w:tcPr>
          <w:p w14:paraId="66B286CF" w14:textId="07AB3423" w:rsidR="00F64D2C" w:rsidRPr="0078095B" w:rsidRDefault="00543F78" w:rsidP="00F64D2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 xml:space="preserve">аличие финансовых ресурсов, необходимых для исполнения обязательств по договору, а именно: </w:t>
            </w:r>
          </w:p>
          <w:p w14:paraId="10FDF889" w14:textId="70A0924F" w:rsidR="00543F78" w:rsidRPr="0078095B" w:rsidRDefault="00543F78" w:rsidP="00772A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  <w:tc>
          <w:tcPr>
            <w:tcW w:w="4678" w:type="dxa"/>
          </w:tcPr>
          <w:p w14:paraId="764869D0" w14:textId="5870EE6F" w:rsidR="00543F78" w:rsidRPr="0078095B" w:rsidRDefault="00F64D2C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Не требуется</w:t>
            </w:r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lastRenderedPageBreak/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1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1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2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2"/>
    </w:p>
    <w:p w14:paraId="31679961" w14:textId="7CFC4C9F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п/п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69F97A20" w:rsidR="000272F6" w:rsidRPr="00D3435D" w:rsidRDefault="00006A79" w:rsidP="008C1B8E">
            <w:pPr>
              <w:pStyle w:val="5"/>
              <w:numPr>
                <w:ilvl w:val="0"/>
                <w:numId w:val="0"/>
              </w:numPr>
            </w:pPr>
            <w:r w:rsidRPr="00006A79">
              <w:t xml:space="preserve">Цена договора </w:t>
            </w:r>
            <w:r w:rsidR="008C1B8E" w:rsidRPr="00F641FE">
              <w:t xml:space="preserve">на </w:t>
            </w:r>
            <w:r w:rsidR="008C1B8E" w:rsidRPr="000C26F8">
              <w:t>оказание охранных услуг</w:t>
            </w:r>
            <w:r>
              <w:t>.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с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случае,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3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3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4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4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№ п/п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76146E63" w:rsidR="00975958" w:rsidRPr="00AE4F41" w:rsidRDefault="00AE4F41" w:rsidP="00E26DE9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C03F2E" w:rsidRPr="0078095B">
              <w:t>Заявка (форма</w:t>
            </w:r>
            <w:r w:rsidR="00C03F2E">
              <w:t> 1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C03F2E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67"/>
          </w:p>
        </w:tc>
        <w:bookmarkEnd w:id="575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 xml:space="preserve"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случае,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Декларация участника процедуры закупки о том, что ему не требуется </w:t>
            </w:r>
            <w:r w:rsidRPr="000F2FB0">
              <w:lastRenderedPageBreak/>
              <w:t>представление решения об одобрении или о совершении крупной 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417839"/>
          </w:p>
        </w:tc>
        <w:bookmarkEnd w:id="576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C03F2E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C03F2E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C03F2E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C03F2E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C03F2E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C03F2E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C03F2E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C03F2E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C03F2E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C03F2E" w:rsidRPr="0078095B">
              <w:t>План распределения объемов поставки продукции внутри коллективного участника (форма </w:t>
            </w:r>
            <w:r w:rsidR="00C03F2E">
              <w:t>6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C03F2E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419730165"/>
          </w:p>
        </w:tc>
        <w:bookmarkEnd w:id="577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C03F2E">
              <w:t>Декларация соответствия члена</w:t>
            </w:r>
            <w:r w:rsidR="00C03F2E" w:rsidRPr="0078095B">
              <w:t xml:space="preserve"> коллективного участника (форма </w:t>
            </w:r>
            <w:r w:rsidR="00C03F2E">
              <w:rPr>
                <w:noProof/>
              </w:rPr>
              <w:t>7</w:t>
            </w:r>
            <w:r w:rsidR="00C03F2E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C03F2E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293499696"/>
          </w:p>
        </w:tc>
        <w:bookmarkEnd w:id="578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C03F2E" w:rsidRPr="0078095B">
              <w:t>Декларация подтверждения принадлежности к субъектам малого и среднего предпринимательства</w:t>
            </w:r>
            <w:r w:rsidR="00C03F2E">
              <w:t xml:space="preserve"> </w:t>
            </w:r>
            <w:r w:rsidR="00C03F2E" w:rsidRPr="0078095B">
              <w:t>(форма </w:t>
            </w:r>
            <w:r w:rsidR="00C03F2E">
              <w:rPr>
                <w:noProof/>
              </w:rPr>
              <w:t>8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C03F2E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1E0CB954" w:rsidR="00AE4F41" w:rsidRPr="00AE4F41" w:rsidRDefault="0056115F" w:rsidP="00F64D2C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C03F2E" w:rsidRPr="0078095B">
              <w:t>Коммерческое предложение (форма</w:t>
            </w:r>
            <w:r w:rsidR="00C03F2E">
              <w:t> 2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C03F2E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327484" w14:paraId="0F3CADB8" w14:textId="77777777" w:rsidTr="00E13BC3">
        <w:tc>
          <w:tcPr>
            <w:tcW w:w="959" w:type="dxa"/>
          </w:tcPr>
          <w:p w14:paraId="5536EE1E" w14:textId="77777777" w:rsidR="00327484" w:rsidRPr="00975958" w:rsidRDefault="00327484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F45E646" w14:textId="77777777" w:rsidR="009058DC" w:rsidRDefault="00327484" w:rsidP="009058DC">
            <w:pPr>
              <w:jc w:val="both"/>
            </w:pPr>
            <w:r w:rsidRPr="000F2FB0">
              <w:t>Копии документов, подтверждающих соответствие продукции требованиям</w:t>
            </w:r>
            <w:r w:rsidR="0003339C">
              <w:t xml:space="preserve"> законодательства</w:t>
            </w:r>
            <w:r w:rsidRPr="000F2FB0">
              <w:t xml:space="preserve">, установленным </w:t>
            </w:r>
            <w:r w:rsidR="0003339C">
              <w:t xml:space="preserve">в </w:t>
            </w:r>
            <w:r w:rsidRPr="000F2FB0">
              <w:t>разд. </w:t>
            </w:r>
            <w:r w:rsidRPr="000F2FB0">
              <w:fldChar w:fldCharType="begin"/>
            </w:r>
            <w:r w:rsidRPr="000F2FB0">
              <w:instrText xml:space="preserve"> REF _Ref414042605 \w \h  \* MERGEFORMAT </w:instrText>
            </w:r>
            <w:r w:rsidRPr="000F2FB0">
              <w:fldChar w:fldCharType="separate"/>
            </w:r>
            <w:r w:rsidR="00C03F2E">
              <w:t>9</w:t>
            </w:r>
            <w:r w:rsidRPr="000F2FB0">
              <w:fldChar w:fldCharType="end"/>
            </w:r>
            <w:r w:rsidRPr="000F2FB0">
              <w:t xml:space="preserve">, </w:t>
            </w:r>
            <w:r w:rsidR="0003339C">
              <w:t xml:space="preserve">а именно: </w:t>
            </w:r>
          </w:p>
          <w:p w14:paraId="3759E897" w14:textId="679FFA79" w:rsidR="00327484" w:rsidRDefault="009058DC" w:rsidP="009058DC">
            <w:pPr>
              <w:jc w:val="both"/>
              <w:rPr>
                <w:rFonts w:eastAsiaTheme="majorEastAsia"/>
                <w:bCs/>
                <w:lang w:val="ru"/>
              </w:rPr>
            </w:pPr>
            <w:r>
              <w:t>не требуется</w:t>
            </w:r>
          </w:p>
        </w:tc>
      </w:tr>
      <w:tr w:rsidR="004E3D85" w14:paraId="73281CAF" w14:textId="77777777" w:rsidTr="00E13BC3">
        <w:tc>
          <w:tcPr>
            <w:tcW w:w="959" w:type="dxa"/>
          </w:tcPr>
          <w:p w14:paraId="1CB32D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9" w:name="_Ref419418130"/>
          </w:p>
        </w:tc>
        <w:bookmarkEnd w:id="579"/>
        <w:tc>
          <w:tcPr>
            <w:tcW w:w="9072" w:type="dxa"/>
          </w:tcPr>
          <w:p w14:paraId="5D81E7B2" w14:textId="77777777" w:rsidR="009058DC" w:rsidRDefault="004E3D85" w:rsidP="009058DC">
            <w:pPr>
              <w:jc w:val="both"/>
            </w:pPr>
            <w:r w:rsidRPr="000F2FB0">
              <w:t>Копии документов, подтверждающих соответствие участника процедуры закупки обязательным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_Ref418276376 \r \h </w:instrText>
            </w:r>
            <w:r w:rsidRPr="000F2FB0">
              <w:fldChar w:fldCharType="separate"/>
            </w:r>
            <w:r w:rsidR="00C03F2E">
              <w:t>1.6</w:t>
            </w:r>
            <w:r w:rsidRPr="000F2FB0">
              <w:fldChar w:fldCharType="end"/>
            </w:r>
            <w:r w:rsidRPr="000F2FB0">
              <w:t xml:space="preserve">) к информационной карте, а именно: </w:t>
            </w:r>
          </w:p>
          <w:p w14:paraId="20EB04E9" w14:textId="2FDF396F" w:rsidR="004E3D85" w:rsidRDefault="00A561C6" w:rsidP="009058DC">
            <w:pPr>
              <w:jc w:val="both"/>
              <w:rPr>
                <w:rFonts w:eastAsiaTheme="majorEastAsia"/>
                <w:bCs/>
                <w:lang w:val="ru"/>
              </w:rPr>
            </w:pPr>
            <w:r w:rsidRPr="002F4C94">
              <w:t>Лицензия</w:t>
            </w:r>
            <w:r>
              <w:t xml:space="preserve"> </w:t>
            </w:r>
            <w:r w:rsidRPr="002F4C94">
              <w:t>на осуществление охранной деятельности в Российской  Федерации</w:t>
            </w:r>
            <w:r w:rsidR="004E3D85" w:rsidRPr="000F2FB0">
              <w:t>;</w:t>
            </w:r>
          </w:p>
        </w:tc>
      </w:tr>
      <w:tr w:rsidR="004E3D85" w14:paraId="33CDF830" w14:textId="77777777" w:rsidTr="00E13BC3">
        <w:tc>
          <w:tcPr>
            <w:tcW w:w="959" w:type="dxa"/>
          </w:tcPr>
          <w:p w14:paraId="5329B9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D9437E0" w14:textId="77777777" w:rsidR="009058DC" w:rsidRDefault="004E3D85" w:rsidP="00E13BC3">
            <w:pPr>
              <w:jc w:val="both"/>
            </w:pPr>
            <w:r w:rsidRPr="000F2FB0">
              <w:t>Копии документов, подтверждающих соответствие участника процедуры закупки дополнительным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_Ref418276454 \r \h </w:instrText>
            </w:r>
            <w:r w:rsidRPr="000F2FB0">
              <w:fldChar w:fldCharType="separate"/>
            </w:r>
            <w:r w:rsidR="00C03F2E">
              <w:t>2.2</w:t>
            </w:r>
            <w:r w:rsidRPr="000F2FB0">
              <w:fldChar w:fldCharType="end"/>
            </w:r>
            <w:r w:rsidRPr="000F2FB0">
              <w:t xml:space="preserve">) к информационной карте, а именно: </w:t>
            </w:r>
          </w:p>
          <w:p w14:paraId="02C3FD02" w14:textId="6A30811B" w:rsidR="004E3D85" w:rsidRDefault="009058DC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>
              <w:t>не требуется</w:t>
            </w:r>
            <w:r w:rsidR="004E3D85" w:rsidRPr="000F2FB0">
              <w:t>;</w:t>
            </w:r>
          </w:p>
        </w:tc>
      </w:tr>
      <w:tr w:rsidR="00563B41" w14:paraId="700E3AF4" w14:textId="77777777" w:rsidTr="00C06632">
        <w:tc>
          <w:tcPr>
            <w:tcW w:w="959" w:type="dxa"/>
          </w:tcPr>
          <w:p w14:paraId="1E2817D0" w14:textId="77777777" w:rsidR="00563B41" w:rsidRPr="00975958" w:rsidRDefault="00563B41" w:rsidP="00C06632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0326516B" w14:textId="77777777" w:rsidR="00563B41" w:rsidRDefault="00563B41" w:rsidP="00C06632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Копии документов, подтверждающих соответствие участника процедуры закупки квалификационным требованиям, установленным в приложении №1 к информационной карте, </w:t>
            </w:r>
            <w:r>
              <w:t>в том числе</w:t>
            </w:r>
            <w:r w:rsidRPr="000F2FB0">
              <w:t>:</w:t>
            </w:r>
          </w:p>
        </w:tc>
      </w:tr>
      <w:tr w:rsidR="00563B41" w14:paraId="40568249" w14:textId="77777777" w:rsidTr="00C06632">
        <w:tc>
          <w:tcPr>
            <w:tcW w:w="959" w:type="dxa"/>
          </w:tcPr>
          <w:p w14:paraId="0CFD9B8E" w14:textId="77777777" w:rsidR="00563B41" w:rsidRPr="00975958" w:rsidRDefault="00563B41" w:rsidP="00C06632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455CB7" w14:textId="77777777" w:rsidR="00563B41" w:rsidRDefault="00563B41" w:rsidP="00C06632">
            <w:pPr>
              <w:jc w:val="both"/>
            </w:pPr>
            <w:r>
              <w:t>В</w:t>
            </w:r>
            <w:r w:rsidRPr="000F2FB0">
              <w:t xml:space="preserve"> отношении опыта поставки продукции сопоставимого характера и объема:</w:t>
            </w:r>
          </w:p>
          <w:p w14:paraId="1802D949" w14:textId="52950157" w:rsidR="00563B41" w:rsidRDefault="00563B41" w:rsidP="00774911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_Ref55336378 \h  \* MERGEFORMAT </w:instrText>
            </w:r>
            <w:r w:rsidRPr="00154D0C">
              <w:fldChar w:fldCharType="separate"/>
            </w:r>
            <w:r w:rsidRPr="0078095B">
              <w:t xml:space="preserve">Справка </w:t>
            </w:r>
            <w:r w:rsidRPr="0078095B">
              <w:rPr>
                <w:bCs/>
              </w:rPr>
              <w:t xml:space="preserve">об опыте выполнения </w:t>
            </w:r>
            <w:r w:rsidRPr="0078095B">
              <w:t>аналогичных договоров (форма</w:t>
            </w:r>
            <w:r>
              <w:t> 3</w:t>
            </w:r>
            <w:r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_Ref55336378 \r \h  \* MERGEFORMAT </w:instrText>
            </w:r>
            <w:r w:rsidRPr="00154D0C">
              <w:fldChar w:fldCharType="separate"/>
            </w:r>
            <w:r>
              <w:t>7.3</w:t>
            </w:r>
            <w:r w:rsidRPr="00154D0C">
              <w:fldChar w:fldCharType="end"/>
            </w:r>
            <w:r w:rsidRPr="00154D0C">
              <w:t xml:space="preserve">, </w:t>
            </w:r>
          </w:p>
        </w:tc>
      </w:tr>
      <w:tr w:rsidR="00563B41" w14:paraId="2EE401A3" w14:textId="77777777" w:rsidTr="00C06632">
        <w:tc>
          <w:tcPr>
            <w:tcW w:w="959" w:type="dxa"/>
          </w:tcPr>
          <w:p w14:paraId="51D11045" w14:textId="77777777" w:rsidR="00563B41" w:rsidRPr="00975958" w:rsidRDefault="00563B41" w:rsidP="00C06632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C6A1A88" w14:textId="77777777" w:rsidR="00563B41" w:rsidRDefault="00563B41" w:rsidP="00C06632">
            <w:pPr>
              <w:jc w:val="both"/>
            </w:pPr>
            <w:r>
              <w:t>В</w:t>
            </w:r>
            <w:r w:rsidRPr="000F2FB0">
              <w:t xml:space="preserve"> отношении кадровых ресурсов:</w:t>
            </w:r>
          </w:p>
          <w:p w14:paraId="6D88A9B9" w14:textId="39614E4F" w:rsidR="00563B41" w:rsidRDefault="00563B41" w:rsidP="00774911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_Ref55336398 \h  \* MERGEFORMAT </w:instrText>
            </w:r>
            <w:r w:rsidRPr="00154D0C">
              <w:fldChar w:fldCharType="separate"/>
            </w:r>
            <w:r w:rsidRPr="0078095B">
              <w:t>Справка о кадровых ресурсах (форма</w:t>
            </w:r>
            <w:r>
              <w:t> 5</w:t>
            </w:r>
            <w:r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_Ref55336398 \r \h  \* MERGEFORMAT </w:instrText>
            </w:r>
            <w:r w:rsidRPr="00154D0C">
              <w:fldChar w:fldCharType="separate"/>
            </w:r>
            <w:r>
              <w:t>7.5</w:t>
            </w:r>
            <w:r w:rsidRPr="00154D0C">
              <w:fldChar w:fldCharType="end"/>
            </w:r>
            <w:r w:rsidRPr="00154D0C">
              <w:t xml:space="preserve">, 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80" w:name="_Ref414276712"/>
      <w:bookmarkStart w:id="581" w:name="_Ref414291069"/>
      <w:bookmarkStart w:id="582" w:name="_Toc415874697"/>
      <w:bookmarkStart w:id="583" w:name="_Toc421292680"/>
      <w:bookmarkStart w:id="584" w:name="_Ref314161369"/>
      <w:bookmarkEnd w:id="558"/>
      <w:bookmarkEnd w:id="559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80"/>
      <w:bookmarkEnd w:id="581"/>
      <w:bookmarkEnd w:id="582"/>
      <w:bookmarkEnd w:id="583"/>
      <w:r w:rsidR="00C954B9" w:rsidRPr="0078095B">
        <w:rPr>
          <w:rFonts w:eastAsiaTheme="majorEastAsia"/>
          <w:lang w:val="ru"/>
        </w:rPr>
        <w:t xml:space="preserve"> </w:t>
      </w:r>
      <w:bookmarkEnd w:id="584"/>
    </w:p>
    <w:p w14:paraId="306A865C" w14:textId="5EBF0C03" w:rsidR="00C954B9" w:rsidRPr="0078095B" w:rsidRDefault="00ED52CF" w:rsidP="00892E61">
      <w:pPr>
        <w:pStyle w:val="3"/>
      </w:pPr>
      <w:bookmarkStart w:id="585" w:name="_Ref55336310"/>
      <w:bookmarkStart w:id="586" w:name="_Toc57314672"/>
      <w:bookmarkStart w:id="587" w:name="_Toc69728986"/>
      <w:bookmarkStart w:id="588" w:name="_Toc311975353"/>
      <w:bookmarkStart w:id="589" w:name="_Toc415874698"/>
      <w:bookmarkStart w:id="590" w:name="_Toc421292681"/>
      <w:r w:rsidRPr="0078095B">
        <w:t>З</w:t>
      </w:r>
      <w:r w:rsidR="000B0362" w:rsidRPr="0078095B">
        <w:t xml:space="preserve">аявка </w:t>
      </w:r>
      <w:bookmarkStart w:id="591" w:name="_Ref22846535"/>
      <w:r w:rsidR="00C954B9" w:rsidRPr="0078095B">
        <w:t>(</w:t>
      </w:r>
      <w:bookmarkEnd w:id="591"/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1</w:t>
        </w:r>
      </w:fldSimple>
      <w:r w:rsidR="00C954B9" w:rsidRPr="0078095B">
        <w:t>)</w:t>
      </w:r>
      <w:bookmarkEnd w:id="585"/>
      <w:bookmarkEnd w:id="586"/>
      <w:bookmarkEnd w:id="587"/>
      <w:bookmarkEnd w:id="588"/>
      <w:bookmarkEnd w:id="589"/>
      <w:bookmarkEnd w:id="590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2" w:name="_Toc311975354"/>
      <w:r w:rsidRPr="0078095B">
        <w:rPr>
          <w:lang w:val="ru"/>
        </w:rPr>
        <w:t xml:space="preserve">Форма </w:t>
      </w:r>
      <w:bookmarkEnd w:id="592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>выбрать необходимое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4C25283B" w14:textId="032EA057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предлагает заключить Договор на:</w:t>
      </w:r>
      <w:r w:rsidR="00E82304">
        <w:rPr>
          <w:iCs/>
          <w:snapToGrid w:val="0"/>
        </w:rPr>
        <w:t xml:space="preserve"> </w:t>
      </w:r>
      <w:r w:rsidR="00E82304">
        <w:t>о</w:t>
      </w:r>
      <w:r w:rsidR="00E82304" w:rsidRPr="00F641FE">
        <w:t>казание услуг по аварийно-техническому обслуживанию инженерных систем и коммуникаций</w:t>
      </w:r>
      <w:r w:rsidR="00E82304">
        <w:t>.</w:t>
      </w:r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№ п/п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 xml:space="preserve">со ссылкой </w:t>
            </w:r>
            <w:r>
              <w:rPr>
                <w:color w:val="000000"/>
                <w:sz w:val="22"/>
                <w:szCs w:val="22"/>
              </w:rPr>
              <w:lastRenderedPageBreak/>
              <w:t>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C03F2E" w:rsidRPr="00C03F2E">
              <w:rPr>
                <w:sz w:val="22"/>
                <w:szCs w:val="22"/>
              </w:rPr>
              <w:t>Коммерческое 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 xml:space="preserve">вплоть до истечения срока, отведенного на заключение договора, но не менее, чем в течение </w:t>
      </w:r>
      <w:bookmarkStart w:id="593" w:name="_Hlt440565644"/>
      <w:bookmarkEnd w:id="593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 xml:space="preserve">в реестре недобросовестных поставщиков (подрядчиков, </w:t>
      </w:r>
      <w:r w:rsidR="009D5071"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кор.счет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участия в настоящей закупке требуемых в соответствии с Законом </w:t>
      </w:r>
      <w:r>
        <w:rPr>
          <w:iCs/>
          <w:snapToGrid w:val="0"/>
        </w:rPr>
        <w:br/>
        <w:t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>], зарегистрированному 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п/п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4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5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6" w:name="_Toc418282194"/>
      <w:bookmarkStart w:id="597" w:name="_Toc418282195"/>
      <w:bookmarkStart w:id="598" w:name="_Toc418282197"/>
      <w:bookmarkStart w:id="599" w:name="_Ref314100357"/>
      <w:bookmarkStart w:id="600" w:name="_Ref314100521"/>
      <w:bookmarkStart w:id="601" w:name="_Ref314100590"/>
      <w:bookmarkStart w:id="602" w:name="_Toc415874699"/>
      <w:bookmarkStart w:id="603" w:name="_Toc421292682"/>
      <w:bookmarkStart w:id="604" w:name="_Ref55335821"/>
      <w:bookmarkStart w:id="605" w:name="_Ref55336345"/>
      <w:bookmarkStart w:id="606" w:name="_Toc57314674"/>
      <w:bookmarkStart w:id="607" w:name="_Toc69728988"/>
      <w:bookmarkStart w:id="608" w:name="_Toc311975356"/>
      <w:bookmarkEnd w:id="595"/>
      <w:bookmarkEnd w:id="596"/>
      <w:bookmarkEnd w:id="597"/>
      <w:bookmarkEnd w:id="598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2</w:t>
        </w:r>
      </w:fldSimple>
      <w:r w:rsidR="001E569B" w:rsidRPr="0078095B">
        <w:t>)</w:t>
      </w:r>
      <w:bookmarkEnd w:id="599"/>
      <w:bookmarkEnd w:id="600"/>
      <w:bookmarkEnd w:id="601"/>
      <w:bookmarkEnd w:id="602"/>
      <w:bookmarkEnd w:id="603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090BE83C" w14:textId="77777777" w:rsidR="00A822B3" w:rsidRPr="0078095B" w:rsidRDefault="00A822B3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6C2411AC" w14:textId="77777777" w:rsidR="00AA33EF" w:rsidRPr="0078095B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№ п/п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12DCFCBE" w14:textId="77777777" w:rsidR="00AA33EF" w:rsidRPr="0078095B" w:rsidRDefault="00AA33EF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5B0520B2" w14:textId="740928F2" w:rsidR="00A86DCA" w:rsidRPr="00006A79" w:rsidRDefault="00A86DCA" w:rsidP="00234E4A">
      <w:pPr>
        <w:spacing w:after="0" w:line="240" w:lineRule="auto"/>
        <w:rPr>
          <w:lang w:val="ru"/>
        </w:rPr>
      </w:pPr>
      <w:bookmarkStart w:id="609" w:name="_Toc418282201"/>
      <w:bookmarkStart w:id="610" w:name="_Toc418282202"/>
      <w:bookmarkStart w:id="611" w:name="_Toc418282203"/>
      <w:bookmarkStart w:id="612" w:name="_Toc418282208"/>
      <w:bookmarkStart w:id="613" w:name="_Toc418282210"/>
      <w:bookmarkStart w:id="614" w:name="_Toc418282211"/>
      <w:bookmarkStart w:id="615" w:name="_Toc418282215"/>
      <w:bookmarkStart w:id="616" w:name="_Toc418282217"/>
      <w:bookmarkStart w:id="617" w:name="_Hlt22846931"/>
      <w:bookmarkStart w:id="618" w:name="_Toc418282220"/>
      <w:bookmarkStart w:id="619" w:name="_Toc418282222"/>
      <w:bookmarkStart w:id="620" w:name="_Toc418282225"/>
      <w:bookmarkEnd w:id="594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21" w:name="_Toc418282236"/>
      <w:bookmarkStart w:id="622" w:name="_Ref55336398"/>
      <w:bookmarkStart w:id="623" w:name="_Toc57314678"/>
      <w:bookmarkStart w:id="624" w:name="_Toc69728992"/>
      <w:bookmarkStart w:id="625" w:name="_Toc311975380"/>
      <w:bookmarkStart w:id="626" w:name="_Toc415874707"/>
      <w:bookmarkStart w:id="627" w:name="_Toc421292685"/>
      <w:bookmarkEnd w:id="621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fldSimple w:instr=" SEQ форма \* ARABIC ">
        <w:r w:rsidR="00C03F2E">
          <w:rPr>
            <w:noProof/>
          </w:rPr>
          <w:t>5</w:t>
        </w:r>
      </w:fldSimple>
      <w:r w:rsidRPr="0078095B">
        <w:t>)</w:t>
      </w:r>
      <w:bookmarkEnd w:id="622"/>
      <w:bookmarkEnd w:id="623"/>
      <w:bookmarkEnd w:id="624"/>
      <w:bookmarkEnd w:id="625"/>
      <w:bookmarkEnd w:id="626"/>
      <w:bookmarkEnd w:id="627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28" w:name="_Toc311975381"/>
      <w:r w:rsidRPr="0078095B">
        <w:rPr>
          <w:lang w:val="ru"/>
        </w:rPr>
        <w:t>Форма Справки о кадровых ресурсах</w:t>
      </w:r>
      <w:bookmarkEnd w:id="628"/>
    </w:p>
    <w:p w14:paraId="22D95FE4" w14:textId="7E0477E4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2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7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  <w:t>п/п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66881D0C" w:rsidR="00C954B9" w:rsidRPr="0078095B" w:rsidRDefault="00C85BC1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  <w:r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29" w:name="_Toc418282241"/>
      <w:bookmarkStart w:id="630" w:name="_Ref90381523"/>
      <w:bookmarkStart w:id="631" w:name="_Toc90385124"/>
      <w:bookmarkStart w:id="632" w:name="_Ref93268095"/>
      <w:bookmarkStart w:id="633" w:name="_Ref93268099"/>
      <w:bookmarkStart w:id="634" w:name="_Toc311975390"/>
      <w:bookmarkStart w:id="635" w:name="_Toc415874708"/>
      <w:bookmarkStart w:id="636" w:name="_Toc421292686"/>
      <w:bookmarkEnd w:id="629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fldSimple w:instr=" SEQ форма \* ARABIC ">
        <w:r w:rsidR="00C03F2E">
          <w:rPr>
            <w:noProof/>
          </w:rPr>
          <w:t>6</w:t>
        </w:r>
      </w:fldSimple>
      <w:r w:rsidRPr="0078095B">
        <w:t>)</w:t>
      </w:r>
      <w:bookmarkEnd w:id="630"/>
      <w:bookmarkEnd w:id="631"/>
      <w:bookmarkEnd w:id="632"/>
      <w:bookmarkEnd w:id="633"/>
      <w:bookmarkEnd w:id="634"/>
      <w:bookmarkEnd w:id="635"/>
      <w:bookmarkEnd w:id="636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37" w:name="_Toc90385125"/>
      <w:bookmarkStart w:id="638" w:name="_Ref314250898"/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 xml:space="preserve">поставки продукции </w:t>
      </w:r>
      <w:r w:rsidRPr="0078095B">
        <w:rPr>
          <w:lang w:val="ru"/>
        </w:rPr>
        <w:t>внутри коллективного участника</w:t>
      </w:r>
      <w:bookmarkEnd w:id="637"/>
      <w:bookmarkEnd w:id="638"/>
    </w:p>
    <w:p w14:paraId="3F419A43" w14:textId="01C9B443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3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8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в % от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39" w:name="_Ref419730103"/>
      <w:bookmarkStart w:id="640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fldSimple w:instr=" SEQ форма \* ARABIC ">
        <w:r w:rsidR="00C03F2E">
          <w:rPr>
            <w:noProof/>
          </w:rPr>
          <w:t>7</w:t>
        </w:r>
      </w:fldSimple>
      <w:r w:rsidR="009F64C9" w:rsidRPr="0078095B">
        <w:t>)</w:t>
      </w:r>
      <w:bookmarkEnd w:id="639"/>
      <w:bookmarkEnd w:id="640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1F5671F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4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9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приостановлена, а также, что размер задолженности по налогам, сборам и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 xml:space="preserve">в реестре недобросовестных поставщиков (подрядчиков, </w:t>
      </w:r>
      <w:r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0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41" w:name="_Toc418282248"/>
      <w:bookmarkStart w:id="642" w:name="_Toc418282252"/>
      <w:bookmarkStart w:id="643" w:name="_Toc415874709"/>
      <w:bookmarkStart w:id="644" w:name="_Toc415874710"/>
      <w:bookmarkStart w:id="645" w:name="_Toc415874711"/>
      <w:bookmarkStart w:id="646" w:name="_Toc415874712"/>
      <w:bookmarkStart w:id="647" w:name="_Toc415874713"/>
      <w:bookmarkStart w:id="648" w:name="_Toc415874714"/>
      <w:bookmarkStart w:id="649" w:name="_Toc415874715"/>
      <w:bookmarkStart w:id="650" w:name="_Toc415874722"/>
      <w:bookmarkStart w:id="651" w:name="_Toc415874729"/>
      <w:bookmarkStart w:id="652" w:name="_Toc415874736"/>
      <w:bookmarkStart w:id="653" w:name="_Toc415874743"/>
      <w:bookmarkStart w:id="654" w:name="_Toc415874762"/>
      <w:bookmarkStart w:id="655" w:name="_Toc415874763"/>
      <w:bookmarkStart w:id="656" w:name="_Toc415874764"/>
      <w:bookmarkStart w:id="657" w:name="_Toc415874765"/>
      <w:bookmarkStart w:id="658" w:name="_Toc415874766"/>
      <w:bookmarkStart w:id="659" w:name="_Toc415874767"/>
      <w:bookmarkStart w:id="660" w:name="_Toc415874768"/>
      <w:bookmarkStart w:id="661" w:name="_Toc415874769"/>
      <w:bookmarkStart w:id="662" w:name="_Toc415874770"/>
      <w:bookmarkStart w:id="663" w:name="_Toc415874771"/>
      <w:bookmarkStart w:id="664" w:name="_Toc415874772"/>
      <w:bookmarkStart w:id="665" w:name="_Toc415874773"/>
      <w:bookmarkStart w:id="666" w:name="_Toc415874774"/>
      <w:bookmarkStart w:id="667" w:name="_Toc415874775"/>
      <w:bookmarkStart w:id="668" w:name="_Toc415874776"/>
      <w:bookmarkStart w:id="669" w:name="_Ref415499744"/>
      <w:bookmarkStart w:id="670" w:name="_Ref415873971"/>
      <w:bookmarkStart w:id="671" w:name="_Toc415874777"/>
      <w:bookmarkStart w:id="672" w:name="_Ref418276143"/>
      <w:bookmarkStart w:id="673" w:name="_Toc421292688"/>
      <w:bookmarkStart w:id="674" w:name="_Toc411280037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69"/>
      <w:bookmarkEnd w:id="670"/>
      <w:bookmarkEnd w:id="671"/>
      <w:r w:rsidR="002D1A09">
        <w:t xml:space="preserve"> </w:t>
      </w:r>
      <w:r w:rsidR="002D1A09" w:rsidRPr="0078095B">
        <w:t>(форма </w:t>
      </w:r>
      <w:fldSimple w:instr=" SEQ форма \* ARABIC ">
        <w:r w:rsidR="00C03F2E">
          <w:rPr>
            <w:noProof/>
          </w:rPr>
          <w:t>8</w:t>
        </w:r>
      </w:fldSimple>
      <w:r w:rsidR="002D1A09" w:rsidRPr="0078095B">
        <w:t>)</w:t>
      </w:r>
      <w:bookmarkEnd w:id="672"/>
      <w:bookmarkEnd w:id="673"/>
    </w:p>
    <w:p w14:paraId="40E2DCA0" w14:textId="77777777" w:rsidR="00E549ED" w:rsidRPr="0078095B" w:rsidRDefault="00E549ED" w:rsidP="00E549ED">
      <w:pPr>
        <w:pStyle w:val="4"/>
        <w:rPr>
          <w:lang w:val="ru"/>
        </w:rPr>
      </w:pPr>
      <w:bookmarkStart w:id="675" w:name="_Ref313447467"/>
      <w:bookmarkStart w:id="676" w:name="_Ref313450486"/>
      <w:bookmarkStart w:id="677" w:name="_Ref313450499"/>
      <w:bookmarkEnd w:id="674"/>
      <w:r w:rsidRPr="0078095B">
        <w:rPr>
          <w:lang w:val="ru"/>
        </w:rPr>
        <w:t xml:space="preserve">Форма Декларации </w:t>
      </w:r>
      <w:r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</w:p>
    <w:p w14:paraId="5A36CDE6" w14:textId="0B715D01" w:rsidR="00E549ED" w:rsidRPr="0078095B" w:rsidRDefault="00E549ED" w:rsidP="00E549ED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5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0385E05A" w14:textId="77777777" w:rsidR="00E549ED" w:rsidRPr="0078095B" w:rsidRDefault="00E549ED" w:rsidP="00E549ED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78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78"/>
    </w:p>
    <w:p w14:paraId="41FC9079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24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юридических лиц, крестьянских (фермерских) хозяйств, потребительских кооперативов</w:t>
      </w:r>
    </w:p>
    <w:p w14:paraId="113F3924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417FE2F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6233AD45" w14:textId="77777777" w:rsidR="00E549ED" w:rsidRPr="002F075C" w:rsidRDefault="00E549ED" w:rsidP="00E549ED">
      <w:pPr>
        <w:suppressAutoHyphens/>
        <w:spacing w:after="0" w:line="240" w:lineRule="auto"/>
        <w:ind w:left="1843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юридического лица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/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объединения</w:t>
      </w:r>
      <w:r w:rsidRPr="002F075C">
        <w:rPr>
          <w:rFonts w:eastAsia="Times New Roman"/>
          <w:sz w:val="20"/>
          <w:szCs w:val="20"/>
          <w:vertAlign w:val="superscript"/>
          <w:lang w:eastAsia="ru-RU"/>
        </w:rPr>
        <w:footnoteReference w:id="11"/>
      </w:r>
      <w:r w:rsidRPr="002F075C">
        <w:rPr>
          <w:rFonts w:eastAsia="Times New Roman"/>
          <w:sz w:val="20"/>
          <w:szCs w:val="20"/>
          <w:lang w:eastAsia="ru-RU"/>
        </w:rPr>
        <w:t>)</w:t>
      </w:r>
    </w:p>
    <w:p w14:paraId="738B1418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места нахождения ______________________________________________,</w:t>
      </w:r>
    </w:p>
    <w:p w14:paraId="398EC95E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почтовый адрес: _____________________________________________________,</w:t>
      </w:r>
    </w:p>
    <w:p w14:paraId="35CFDD29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свидетельство о регистрации: __________________________________________</w:t>
      </w:r>
    </w:p>
    <w:p w14:paraId="026448B6" w14:textId="67AAABE9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____________________________________</w:t>
      </w:r>
      <w:r w:rsidR="00006A79">
        <w:rPr>
          <w:rFonts w:eastAsia="Times New Roman"/>
          <w:lang w:eastAsia="ru-RU"/>
        </w:rPr>
        <w:t>_____________________________</w:t>
      </w:r>
      <w:r w:rsidRPr="002F075C">
        <w:rPr>
          <w:rFonts w:eastAsia="Times New Roman"/>
          <w:lang w:eastAsia="ru-RU"/>
        </w:rPr>
        <w:t>,</w:t>
      </w:r>
    </w:p>
    <w:p w14:paraId="5C462749" w14:textId="77777777" w:rsidR="00E549ED" w:rsidRPr="002F075C" w:rsidRDefault="00E549ED" w:rsidP="00E549ED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0A5E0C11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501ABE9" w14:textId="77777777" w:rsidR="00E549ED" w:rsidRPr="002F075C" w:rsidRDefault="00E549ED" w:rsidP="00E549ED">
      <w:pPr>
        <w:suppressAutoHyphens/>
        <w:spacing w:after="0" w:line="240" w:lineRule="auto"/>
        <w:ind w:left="426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3C2CEB47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в лице _______________________________________________________________</w:t>
      </w:r>
    </w:p>
    <w:p w14:paraId="224AD045" w14:textId="77777777" w:rsidR="00E549ED" w:rsidRPr="002F075C" w:rsidRDefault="00E549ED" w:rsidP="00E549ED">
      <w:pPr>
        <w:suppressAutoHyphens/>
        <w:spacing w:after="0" w:line="240" w:lineRule="auto"/>
        <w:ind w:left="851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 должность лица, имеющего право действовать от имени юридического лица / объединения)</w:t>
      </w:r>
    </w:p>
    <w:p w14:paraId="2B24B9DD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3AFB221C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lastRenderedPageBreak/>
        <w:t xml:space="preserve">на дату подачи заявки 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 xml:space="preserve">] принадлежит </w:t>
      </w:r>
      <w:r w:rsidRPr="002F075C">
        <w:rPr>
          <w:rFonts w:eastAsia="Times New Roman"/>
          <w:lang w:eastAsia="ru-RU"/>
        </w:rPr>
        <w:t>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4F58694F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lang w:eastAsia="ru-RU"/>
        </w:rPr>
        <w:t>] за календарный год, предшествующий подаче заявки, не превышает 250 человек;</w:t>
      </w:r>
    </w:p>
    <w:p w14:paraId="0DCCCD13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04E40F6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 «О развитии малого и среднего предпринимательства в Российской Федерации» ознакомлен(а).</w:t>
      </w:r>
    </w:p>
    <w:p w14:paraId="3C305A95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260FD062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7BA19AA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49777556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6DD3146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6EB7F36A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22021110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36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индивидуальных предпринимателей</w:t>
      </w:r>
    </w:p>
    <w:p w14:paraId="44554756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169E94BF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5CBD2971" w14:textId="77777777" w:rsidR="00E549ED" w:rsidRPr="002F075C" w:rsidRDefault="00E549ED" w:rsidP="00E549ED">
      <w:pPr>
        <w:suppressAutoHyphens/>
        <w:spacing w:after="0" w:line="240" w:lineRule="auto"/>
        <w:ind w:left="1985" w:right="3685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индивидуального предпринимателя)</w:t>
      </w:r>
    </w:p>
    <w:p w14:paraId="5FEBCDE2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регистрации индивидуального предпринимателя: ____________________________________________________________________,</w:t>
      </w:r>
    </w:p>
    <w:p w14:paraId="74463E4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фактического проживания индивидуального предпринимателя: ____________________________________________________________________,</w:t>
      </w:r>
    </w:p>
    <w:p w14:paraId="45D00834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8D787A2" w14:textId="77777777" w:rsidR="00E549ED" w:rsidRPr="002F075C" w:rsidRDefault="00E549ED" w:rsidP="00E549ED">
      <w:pPr>
        <w:suppressAutoHyphens/>
        <w:spacing w:after="0" w:line="240" w:lineRule="auto"/>
        <w:ind w:left="426" w:right="3260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lastRenderedPageBreak/>
        <w:t>(наименование документа, №, сведения о дате выдачи документа и выдавшем его органе)</w:t>
      </w:r>
    </w:p>
    <w:p w14:paraId="5F7B3C6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15C8FA23" w14:textId="77777777" w:rsidR="00E549ED" w:rsidRPr="002F075C" w:rsidRDefault="00E549ED" w:rsidP="00E549ED">
      <w:pPr>
        <w:numPr>
          <w:ilvl w:val="3"/>
          <w:numId w:val="23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на дату подачи заявки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принадлежит 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5A30C57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за календарный год, предшествующий подаче заявки, не превышает 250 человек; </w:t>
      </w:r>
    </w:p>
    <w:p w14:paraId="1C143B4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4F32CC7D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 «О развитии малого и среднего предпринимательства в Российской Федерации» ознакомлен(а).</w:t>
      </w:r>
    </w:p>
    <w:p w14:paraId="6ADBAC00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08627EFA" w14:textId="77777777" w:rsidR="00E549ED" w:rsidRPr="002F075C" w:rsidRDefault="00E549ED" w:rsidP="00E549ED">
      <w:pPr>
        <w:tabs>
          <w:tab w:val="left" w:pos="284"/>
          <w:tab w:val="left" w:pos="2552"/>
          <w:tab w:val="left" w:pos="4111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45AE03C7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FD3C3A8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3A05E01E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E73C1CF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09DECCB0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435F2F0A" w14:textId="77777777" w:rsidR="00E549ED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</w:p>
    <w:p w14:paraId="359C67D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4C47F7A6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7FF467A7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E39756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D59639B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00DCBCDB" w14:textId="090092C9" w:rsidR="00CB17C2" w:rsidRPr="004C56A7" w:rsidRDefault="00CB17C2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79" w:name="_Ref314100122"/>
      <w:bookmarkStart w:id="680" w:name="_Ref314100248"/>
      <w:bookmarkStart w:id="681" w:name="_Ref314100448"/>
      <w:bookmarkStart w:id="682" w:name="_Ref314100664"/>
      <w:bookmarkStart w:id="683" w:name="_Ref314100672"/>
      <w:bookmarkStart w:id="684" w:name="_Ref314100707"/>
      <w:bookmarkStart w:id="685" w:name="_Toc415874779"/>
      <w:bookmarkStart w:id="686" w:name="_Toc421292689"/>
      <w:r w:rsidRPr="0078095B">
        <w:rPr>
          <w:lang w:val="ru"/>
        </w:rPr>
        <w:lastRenderedPageBreak/>
        <w:t>ПРОЕКТ ДОГОВОРА</w:t>
      </w:r>
      <w:bookmarkEnd w:id="675"/>
      <w:bookmarkEnd w:id="676"/>
      <w:bookmarkEnd w:id="677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</w:p>
    <w:p w14:paraId="36E23B75" w14:textId="797BACC6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 xml:space="preserve">Проект договора, включая его существенные условия, не подлежащие изменению, содержится в Приложении №1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>
        <w:rPr>
          <w:i/>
        </w:rPr>
        <w:t>)</w:t>
      </w:r>
      <w:r w:rsidRPr="0078095B">
        <w:rPr>
          <w:i/>
        </w:rPr>
        <w:t>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421567BF" w14:textId="73EB645D" w:rsidR="000F16B7" w:rsidRPr="0078095B" w:rsidRDefault="000F16B7" w:rsidP="003360FB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C03F2E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309BB528" w14:textId="77777777" w:rsidR="009058DC" w:rsidRDefault="009058DC" w:rsidP="00234E4A">
      <w:pPr>
        <w:spacing w:after="0" w:line="240" w:lineRule="auto"/>
        <w:rPr>
          <w:lang w:val="ru"/>
        </w:rPr>
      </w:pPr>
      <w:bookmarkStart w:id="687" w:name="_Ref312031562"/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r w:rsidRPr="0078095B">
        <w:rPr>
          <w:lang w:val="ru"/>
        </w:rPr>
        <w:br w:type="page"/>
      </w:r>
    </w:p>
    <w:p w14:paraId="6D1337DC" w14:textId="5D225282" w:rsidR="0043772E" w:rsidRPr="0078095B" w:rsidRDefault="0079102E" w:rsidP="001B1FC6">
      <w:pPr>
        <w:pStyle w:val="2"/>
        <w:rPr>
          <w:lang w:val="ru"/>
        </w:rPr>
      </w:pPr>
      <w:bookmarkStart w:id="688" w:name="_Ref313447456"/>
      <w:bookmarkStart w:id="689" w:name="_Ref313447487"/>
      <w:bookmarkStart w:id="690" w:name="_Ref414042300"/>
      <w:bookmarkStart w:id="691" w:name="_Ref414042605"/>
      <w:bookmarkStart w:id="692" w:name="_Toc415874780"/>
      <w:bookmarkStart w:id="693" w:name="_Toc421292690"/>
      <w:r w:rsidRPr="0078095B">
        <w:rPr>
          <w:lang w:val="ru"/>
        </w:rPr>
        <w:lastRenderedPageBreak/>
        <w:t>Т</w:t>
      </w:r>
      <w:bookmarkEnd w:id="687"/>
      <w:bookmarkEnd w:id="688"/>
      <w:bookmarkEnd w:id="689"/>
      <w:r w:rsidR="008820D9" w:rsidRPr="0078095B">
        <w:rPr>
          <w:lang w:val="ru"/>
        </w:rPr>
        <w:t xml:space="preserve">РЕБОВАНИЯ </w:t>
      </w:r>
      <w:bookmarkEnd w:id="690"/>
      <w:bookmarkEnd w:id="691"/>
      <w:bookmarkEnd w:id="692"/>
      <w:bookmarkEnd w:id="693"/>
    </w:p>
    <w:p w14:paraId="5DD29544" w14:textId="7FD185B2" w:rsidR="008820D9" w:rsidRPr="009058DC" w:rsidRDefault="00A561C6" w:rsidP="009058DC">
      <w:pPr>
        <w:pStyle w:val="4"/>
        <w:numPr>
          <w:ilvl w:val="0"/>
          <w:numId w:val="0"/>
        </w:numPr>
        <w:ind w:firstLine="709"/>
        <w:rPr>
          <w:lang w:val="ru"/>
        </w:rPr>
      </w:pPr>
      <w:r>
        <w:rPr>
          <w:bCs/>
        </w:rPr>
        <w:t>Т</w:t>
      </w:r>
      <w:r w:rsidR="00AC3AD7" w:rsidRPr="0078095B">
        <w:rPr>
          <w:bCs/>
        </w:rPr>
        <w:t xml:space="preserve">ребования к </w:t>
      </w:r>
      <w:r>
        <w:rPr>
          <w:bCs/>
        </w:rPr>
        <w:t>оказываемым услугам</w:t>
      </w:r>
      <w:r w:rsidR="00AC3AD7" w:rsidRPr="0078095B">
        <w:rPr>
          <w:bCs/>
        </w:rPr>
        <w:t xml:space="preserve"> содержатся в Приложении №</w:t>
      </w:r>
      <w:r w:rsidR="003360FB" w:rsidRPr="0078095B">
        <w:rPr>
          <w:bCs/>
        </w:rPr>
        <w:t>2</w:t>
      </w:r>
      <w:r w:rsidR="00AC3AD7" w:rsidRPr="0078095B">
        <w:rPr>
          <w:bCs/>
        </w:rPr>
        <w:t xml:space="preserve">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 w:rsidRPr="00D71C5E">
        <w:rPr>
          <w:i/>
        </w:rPr>
        <w:t>).</w:t>
      </w:r>
    </w:p>
    <w:sectPr w:rsidR="008820D9" w:rsidRPr="009058DC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08974" w14:textId="77777777" w:rsidR="00CB1D94" w:rsidRDefault="00CB1D94" w:rsidP="00BE4551">
      <w:pPr>
        <w:spacing w:after="0" w:line="240" w:lineRule="auto"/>
      </w:pPr>
      <w:r>
        <w:separator/>
      </w:r>
    </w:p>
  </w:endnote>
  <w:endnote w:type="continuationSeparator" w:id="0">
    <w:p w14:paraId="7FCFB055" w14:textId="77777777" w:rsidR="00CB1D94" w:rsidRDefault="00CB1D94" w:rsidP="00BE4551">
      <w:pPr>
        <w:spacing w:after="0" w:line="240" w:lineRule="auto"/>
      </w:pPr>
      <w:r>
        <w:continuationSeparator/>
      </w:r>
    </w:p>
  </w:endnote>
  <w:endnote w:type="continuationNotice" w:id="1">
    <w:p w14:paraId="457E6488" w14:textId="77777777" w:rsidR="00CB1D94" w:rsidRDefault="00CB1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Content>
      <w:sdt>
        <w:sdtPr>
          <w:id w:val="677395209"/>
          <w:docPartObj>
            <w:docPartGallery w:val="Page Numbers (Top of Page)"/>
            <w:docPartUnique/>
          </w:docPartObj>
        </w:sdtPr>
        <w:sdtContent>
          <w:p w14:paraId="1DA10115" w14:textId="13D6380F" w:rsidR="00544F13" w:rsidRDefault="00544F13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E94C62">
              <w:rPr>
                <w:bCs/>
                <w:noProof/>
              </w:rPr>
              <w:t>54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Content>
      <w:sdt>
        <w:sdtPr>
          <w:id w:val="377059354"/>
          <w:docPartObj>
            <w:docPartGallery w:val="Page Numbers (Top of Page)"/>
            <w:docPartUnique/>
          </w:docPartObj>
        </w:sdtPr>
        <w:sdtContent>
          <w:p w14:paraId="3E317AC9" w14:textId="31A8E166" w:rsidR="00544F13" w:rsidRPr="0032691D" w:rsidRDefault="00544F13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E94C62">
              <w:rPr>
                <w:bCs/>
                <w:noProof/>
              </w:rPr>
              <w:t>58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Content>
      <w:sdt>
        <w:sdtPr>
          <w:id w:val="672998320"/>
          <w:docPartObj>
            <w:docPartGallery w:val="Page Numbers (Top of Page)"/>
            <w:docPartUnique/>
          </w:docPartObj>
        </w:sdtPr>
        <w:sdtContent>
          <w:p w14:paraId="3C627427" w14:textId="309BB765" w:rsidR="00544F13" w:rsidRPr="00744924" w:rsidRDefault="00544F13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E94C62">
              <w:rPr>
                <w:bCs/>
                <w:noProof/>
              </w:rPr>
              <w:t>80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E2B6B" w14:textId="77777777" w:rsidR="00CB1D94" w:rsidRDefault="00CB1D94" w:rsidP="00BE4551">
      <w:pPr>
        <w:spacing w:after="0" w:line="240" w:lineRule="auto"/>
      </w:pPr>
      <w:r>
        <w:separator/>
      </w:r>
    </w:p>
  </w:footnote>
  <w:footnote w:type="continuationSeparator" w:id="0">
    <w:p w14:paraId="12842588" w14:textId="77777777" w:rsidR="00CB1D94" w:rsidRDefault="00CB1D94" w:rsidP="00BE4551">
      <w:pPr>
        <w:spacing w:after="0" w:line="240" w:lineRule="auto"/>
      </w:pPr>
      <w:r>
        <w:continuationSeparator/>
      </w:r>
    </w:p>
  </w:footnote>
  <w:footnote w:type="continuationNotice" w:id="1">
    <w:p w14:paraId="1508EC16" w14:textId="77777777" w:rsidR="00CB1D94" w:rsidRDefault="00CB1D94">
      <w:pPr>
        <w:spacing w:after="0" w:line="240" w:lineRule="auto"/>
      </w:pPr>
    </w:p>
  </w:footnote>
  <w:footnote w:id="2">
    <w:p w14:paraId="7CAFFF13" w14:textId="7AA11AAC" w:rsidR="00544F13" w:rsidRPr="00CD5EFD" w:rsidRDefault="00544F13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544F13" w:rsidRPr="00CD5EFD" w:rsidRDefault="00544F13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544F13" w:rsidRPr="00CD5EFD" w:rsidRDefault="00544F13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544F13" w:rsidRDefault="00544F13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544F13" w:rsidRPr="00CD5EFD" w:rsidRDefault="00544F13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76238FDB" w14:textId="64F5F00B" w:rsidR="00544F13" w:rsidRDefault="00544F13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8">
    <w:p w14:paraId="25897DC2" w14:textId="26C6D8F6" w:rsidR="00544F13" w:rsidRDefault="00544F13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9">
    <w:p w14:paraId="79C85D3D" w14:textId="207FD22D" w:rsidR="00544F13" w:rsidRDefault="00544F13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0">
    <w:p w14:paraId="53ABBA5E" w14:textId="675664E8" w:rsidR="00544F13" w:rsidRPr="00CD5EFD" w:rsidRDefault="00544F13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1">
    <w:p w14:paraId="494F08D3" w14:textId="77777777" w:rsidR="00544F13" w:rsidRDefault="00544F13" w:rsidP="00E549ED">
      <w:pPr>
        <w:pStyle w:val="afffe"/>
      </w:pPr>
      <w:r>
        <w:rPr>
          <w:rStyle w:val="affb"/>
        </w:rPr>
        <w:footnoteRef/>
      </w:r>
      <w:r>
        <w:t xml:space="preserve"> </w:t>
      </w:r>
      <w:r w:rsidRPr="00F61E18"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544F13" w:rsidRPr="00EB5C02" w:rsidRDefault="00544F13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544F13" w:rsidRPr="00EB5C02" w:rsidRDefault="00544F13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E6225C"/>
    <w:lvl w:ilvl="0">
      <w:numFmt w:val="bullet"/>
      <w:lvlText w:val="*"/>
      <w:lvlJc w:val="left"/>
    </w:lvl>
  </w:abstractNum>
  <w:abstractNum w:abstractNumId="1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35912"/>
    <w:multiLevelType w:val="hybridMultilevel"/>
    <w:tmpl w:val="9FC272A8"/>
    <w:lvl w:ilvl="0" w:tplc="1110144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7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8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0D921F4"/>
    <w:multiLevelType w:val="multilevel"/>
    <w:tmpl w:val="F27048DC"/>
    <w:numStyleLink w:val="a1"/>
  </w:abstractNum>
  <w:abstractNum w:abstractNumId="34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8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40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7"/>
  </w:num>
  <w:num w:numId="3">
    <w:abstractNumId w:val="16"/>
  </w:num>
  <w:num w:numId="4">
    <w:abstractNumId w:val="34"/>
  </w:num>
  <w:num w:numId="5">
    <w:abstractNumId w:val="24"/>
  </w:num>
  <w:num w:numId="6">
    <w:abstractNumId w:val="32"/>
  </w:num>
  <w:num w:numId="7">
    <w:abstractNumId w:val="39"/>
  </w:num>
  <w:num w:numId="8">
    <w:abstractNumId w:val="4"/>
  </w:num>
  <w:num w:numId="9">
    <w:abstractNumId w:val="19"/>
  </w:num>
  <w:num w:numId="10">
    <w:abstractNumId w:val="11"/>
  </w:num>
  <w:num w:numId="11">
    <w:abstractNumId w:val="25"/>
  </w:num>
  <w:num w:numId="12">
    <w:abstractNumId w:val="2"/>
  </w:num>
  <w:num w:numId="13">
    <w:abstractNumId w:val="9"/>
  </w:num>
  <w:num w:numId="14">
    <w:abstractNumId w:val="23"/>
  </w:num>
  <w:num w:numId="15">
    <w:abstractNumId w:val="27"/>
  </w:num>
  <w:num w:numId="16">
    <w:abstractNumId w:val="7"/>
  </w:num>
  <w:num w:numId="17">
    <w:abstractNumId w:val="38"/>
  </w:num>
  <w:num w:numId="18">
    <w:abstractNumId w:val="18"/>
  </w:num>
  <w:num w:numId="19">
    <w:abstractNumId w:val="22"/>
  </w:num>
  <w:num w:numId="20">
    <w:abstractNumId w:val="17"/>
  </w:num>
  <w:num w:numId="21">
    <w:abstractNumId w:val="29"/>
  </w:num>
  <w:num w:numId="22">
    <w:abstractNumId w:val="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"/>
  </w:num>
  <w:num w:numId="30">
    <w:abstractNumId w:val="26"/>
  </w:num>
  <w:num w:numId="31">
    <w:abstractNumId w:val="1"/>
  </w:num>
  <w:num w:numId="32">
    <w:abstractNumId w:val="21"/>
  </w:num>
  <w:num w:numId="33">
    <w:abstractNumId w:val="41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12"/>
  </w:num>
  <w:num w:numId="37">
    <w:abstractNumId w:val="36"/>
  </w:num>
  <w:num w:numId="38">
    <w:abstractNumId w:val="14"/>
  </w:num>
  <w:num w:numId="39">
    <w:abstractNumId w:val="35"/>
  </w:num>
  <w:num w:numId="40">
    <w:abstractNumId w:val="20"/>
  </w:num>
  <w:num w:numId="41">
    <w:abstractNumId w:val="6"/>
  </w:num>
  <w:num w:numId="42">
    <w:abstractNumId w:val="15"/>
  </w:num>
  <w:num w:numId="43">
    <w:abstractNumId w:val="28"/>
  </w:num>
  <w:num w:numId="44">
    <w:abstractNumId w:val="2"/>
  </w:num>
  <w:num w:numId="45">
    <w:abstractNumId w:val="8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86"/>
        <w:lvlJc w:val="left"/>
        <w:rPr>
          <w:rFonts w:ascii="Times New Roman" w:hAnsi="Times New Roman" w:cs="Times New Roman" w:hint="default"/>
        </w:rPr>
      </w:lvl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79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37816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6F8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52B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45A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C94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AF8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3E3E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4F13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3B41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6F4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2A3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2D2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4911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0D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72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B8E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8DC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2B2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BD7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B85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1C6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7DE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75D"/>
    <w:rsid w:val="00B75EA8"/>
    <w:rsid w:val="00B76227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632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BC1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2D0F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1D94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44C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73E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30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8A5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6DE9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9ED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2304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C62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1FE"/>
    <w:rsid w:val="00F64912"/>
    <w:rsid w:val="00F649E6"/>
    <w:rsid w:val="00F64D2C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  <w:style w:type="paragraph" w:customStyle="1" w:styleId="Style1">
    <w:name w:val="Style1"/>
    <w:basedOn w:val="a5"/>
    <w:uiPriority w:val="99"/>
    <w:rsid w:val="000C26F8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">
    <w:name w:val="Font Style18"/>
    <w:basedOn w:val="a6"/>
    <w:uiPriority w:val="99"/>
    <w:rsid w:val="000C26F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5"/>
    <w:uiPriority w:val="99"/>
    <w:rsid w:val="000C26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6"/>
    <w:uiPriority w:val="99"/>
    <w:rsid w:val="000C26F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  <w:style w:type="paragraph" w:customStyle="1" w:styleId="Style1">
    <w:name w:val="Style1"/>
    <w:basedOn w:val="a5"/>
    <w:uiPriority w:val="99"/>
    <w:rsid w:val="000C26F8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">
    <w:name w:val="Font Style18"/>
    <w:basedOn w:val="a6"/>
    <w:uiPriority w:val="99"/>
    <w:rsid w:val="000C26F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5"/>
    <w:uiPriority w:val="99"/>
    <w:rsid w:val="000C26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9">
    <w:name w:val="Font Style19"/>
    <w:basedOn w:val="a6"/>
    <w:uiPriority w:val="99"/>
    <w:rsid w:val="000C26F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57512/?dst=2676" TargetMode="Externa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57512/?dst=267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ine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63D0-01AB-4433-9092-C945D863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80</Pages>
  <Words>21093</Words>
  <Characters>120233</Characters>
  <Application>Microsoft Office Word</Application>
  <DocSecurity>0</DocSecurity>
  <Lines>1001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2011-12-22T12:45:00Z</cp:lastPrinted>
  <dcterms:created xsi:type="dcterms:W3CDTF">2015-12-18T16:05:00Z</dcterms:created>
  <dcterms:modified xsi:type="dcterms:W3CDTF">2016-01-11T07:55:00Z</dcterms:modified>
</cp:coreProperties>
</file>