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52C47374" w:rsidR="008079B6" w:rsidRPr="00496A80" w:rsidRDefault="008079B6" w:rsidP="0095071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764B846F" w:rsidR="008079B6" w:rsidRPr="00496A80" w:rsidRDefault="008079B6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950716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5BF1AF84" w14:textId="1B7E2E57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</w:p>
          <w:p w14:paraId="61E747F9" w14:textId="558E1DA7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5C96EB60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602ACC">
              <w:t>Черныш М.Ю.</w:t>
            </w:r>
            <w:r>
              <w:t>/</w:t>
            </w:r>
          </w:p>
          <w:p w14:paraId="0735C346" w14:textId="1997D674" w:rsidR="008079B6" w:rsidRDefault="008079B6" w:rsidP="00602ACC">
            <w:pPr>
              <w:spacing w:after="0" w:line="240" w:lineRule="auto"/>
              <w:jc w:val="center"/>
            </w:pPr>
            <w:r w:rsidRPr="003D4483">
              <w:t>«</w:t>
            </w:r>
            <w:r w:rsidR="00602ACC">
              <w:t>28</w:t>
            </w:r>
            <w:r w:rsidRPr="003D4483">
              <w:t>»</w:t>
            </w:r>
            <w:r>
              <w:t xml:space="preserve"> </w:t>
            </w:r>
            <w:r w:rsidR="00602ACC" w:rsidRPr="00602ACC">
              <w:rPr>
                <w:u w:val="single"/>
              </w:rPr>
              <w:t>января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950716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479C44AF" w:rsidR="00237689" w:rsidRDefault="0023768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 xml:space="preserve">Наименование закупки: </w:t>
      </w:r>
      <w:r w:rsidR="00950716" w:rsidRPr="00F641FE">
        <w:t>Открытый запрос котировок в</w:t>
      </w:r>
      <w:r w:rsidR="00950716">
        <w:t xml:space="preserve"> </w:t>
      </w:r>
      <w:r w:rsidR="00950716" w:rsidRPr="00F641FE">
        <w:t xml:space="preserve">бумажной форме на право заключения договора </w:t>
      </w:r>
      <w:r w:rsidR="00950716" w:rsidRPr="00850A4B">
        <w:t xml:space="preserve">на </w:t>
      </w:r>
      <w:r w:rsidR="00950716">
        <w:t xml:space="preserve">оказание услуг по проведению медицинского осмотра </w:t>
      </w:r>
      <w:r w:rsidR="006E41FF">
        <w:t>сотрудников</w:t>
      </w:r>
      <w:r w:rsidR="00950716">
        <w:t xml:space="preserve"> ПАО «ИНЭУМ им. И.С. Брука»</w:t>
      </w:r>
      <w:r w:rsidRPr="00473FAF">
        <w:t>.</w:t>
      </w:r>
    </w:p>
    <w:p w14:paraId="32BE1E7D" w14:textId="249D6C56" w:rsidR="001774B9" w:rsidRPr="00F24840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>: Открытый</w:t>
      </w:r>
      <w:r w:rsidR="004E0144">
        <w:t xml:space="preserve"> </w:t>
      </w:r>
      <w:r w:rsidR="00727158">
        <w:t xml:space="preserve">запрос </w:t>
      </w:r>
      <w:r w:rsidR="00BA579A">
        <w:t>котировок</w:t>
      </w:r>
      <w:r w:rsidRPr="00152E38">
        <w:t xml:space="preserve"> в </w:t>
      </w:r>
      <w:r w:rsidR="00473FAF">
        <w:t>бумажной</w:t>
      </w:r>
      <w:r w:rsidRPr="00152E38">
        <w:t xml:space="preserve"> форме.</w:t>
      </w:r>
      <w:r w:rsidRPr="00152E38" w:rsidDel="00DE3FA2">
        <w:t xml:space="preserve"> </w:t>
      </w:r>
    </w:p>
    <w:p w14:paraId="225F140A" w14:textId="537F4538" w:rsidR="00473FAF" w:rsidRPr="00152E38" w:rsidRDefault="00473FAF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950716">
        <w:t xml:space="preserve">оказание услуг по проведению медицинского осмотра </w:t>
      </w:r>
      <w:r w:rsidR="006E41FF">
        <w:t>сотрудников</w:t>
      </w:r>
      <w:r w:rsidR="00950716">
        <w:t xml:space="preserve"> ПАО «ИНЭУМ им. И.С. Брука»</w:t>
      </w:r>
      <w:r w:rsidRPr="00473FAF">
        <w:t>.</w:t>
      </w:r>
    </w:p>
    <w:p w14:paraId="245442C9" w14:textId="5B09BEFC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950716">
        <w:t>в</w:t>
      </w:r>
      <w:r w:rsidR="00950716" w:rsidRPr="00EB11C4">
        <w:t xml:space="preserve"> соответствии с </w:t>
      </w:r>
      <w:r w:rsidR="00950716">
        <w:t xml:space="preserve">требованиями к продукции (раздел </w:t>
      </w:r>
      <w:r w:rsidR="00950716">
        <w:fldChar w:fldCharType="begin"/>
      </w:r>
      <w:r w:rsidR="00950716">
        <w:instrText xml:space="preserve"> REF _Ref414042300 \r \h </w:instrText>
      </w:r>
      <w:r w:rsidR="00950716">
        <w:fldChar w:fldCharType="separate"/>
      </w:r>
      <w:r w:rsidR="00950716">
        <w:t>9</w:t>
      </w:r>
      <w:r w:rsidR="00950716">
        <w:fldChar w:fldCharType="end"/>
      </w:r>
      <w:r w:rsidR="00950716" w:rsidRPr="00EB11C4">
        <w:t xml:space="preserve"> документации</w:t>
      </w:r>
      <w:r w:rsidR="00950716">
        <w:t xml:space="preserve"> о закупке</w:t>
      </w:r>
      <w:r w:rsidR="00950716" w:rsidRPr="00EB11C4">
        <w:t>)</w:t>
      </w:r>
      <w:r>
        <w:rPr>
          <w:i/>
          <w:iCs/>
        </w:rPr>
        <w:t>.</w:t>
      </w:r>
    </w:p>
    <w:p w14:paraId="18FB7B13" w14:textId="77777777" w:rsidR="00950716" w:rsidRPr="00152E38" w:rsidRDefault="001774B9" w:rsidP="00950716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950716" w:rsidRPr="009A4418">
        <w:t>Публичное Акционерное Общество «Институт электронных управляющих машин им. И.С.</w:t>
      </w:r>
      <w:r w:rsidR="00950716">
        <w:t xml:space="preserve"> Брука» </w:t>
      </w:r>
      <w:r w:rsidR="00950716" w:rsidRPr="009A4418">
        <w:t>(ПАО «ИНЭУМ им. И.С. Брука»)</w:t>
      </w:r>
      <w:r w:rsidR="00950716">
        <w:t>.</w:t>
      </w:r>
      <w:r w:rsidR="00950716" w:rsidRPr="00152E38">
        <w:t xml:space="preserve"> </w:t>
      </w:r>
    </w:p>
    <w:p w14:paraId="02AD57DB" w14:textId="77777777" w:rsidR="00950716" w:rsidRPr="00152E38" w:rsidRDefault="00950716" w:rsidP="00950716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4F1018C4" w14:textId="77777777" w:rsidR="00950716" w:rsidRPr="00152E38" w:rsidRDefault="00950716" w:rsidP="00950716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3792F77D" w14:textId="77777777" w:rsidR="00950716" w:rsidRDefault="00950716" w:rsidP="0095071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C2D508D" w14:textId="77777777" w:rsidR="00950716" w:rsidRDefault="00950716" w:rsidP="00950716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r>
        <w:t>+7</w:t>
      </w:r>
      <w:r w:rsidRPr="00405CEC">
        <w:t xml:space="preserve">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428176B0" w14:textId="05D85A1C" w:rsidR="00950716" w:rsidRPr="00152E38" w:rsidRDefault="00950716" w:rsidP="00950716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 </w:t>
      </w:r>
    </w:p>
    <w:p w14:paraId="46E4DC45" w14:textId="77777777" w:rsidR="00950716" w:rsidRDefault="00473FAF" w:rsidP="00950716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>
        <w:rPr>
          <w:b/>
        </w:rPr>
        <w:t>Организатор</w:t>
      </w:r>
      <w:r w:rsidRPr="00152E38">
        <w:rPr>
          <w:b/>
        </w:rPr>
        <w:t xml:space="preserve"> закупки</w:t>
      </w:r>
      <w:r>
        <w:rPr>
          <w:b/>
        </w:rPr>
        <w:t xml:space="preserve"> </w:t>
      </w:r>
      <w:r w:rsidR="00950716">
        <w:t>не привлекается</w:t>
      </w:r>
      <w:r w:rsidR="00950716" w:rsidRPr="00152E38">
        <w:t xml:space="preserve"> </w:t>
      </w:r>
    </w:p>
    <w:p w14:paraId="0C74F241" w14:textId="77777777" w:rsidR="00950716" w:rsidRPr="00950716" w:rsidRDefault="00473FAF" w:rsidP="00950716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 xml:space="preserve">Специализированная организация </w:t>
      </w:r>
      <w:bookmarkStart w:id="1" w:name="_Ref386077874"/>
      <w:bookmarkStart w:id="2" w:name="_Ref386077833"/>
      <w:r w:rsidR="00950716">
        <w:t>не привлекается</w:t>
      </w:r>
      <w:r w:rsidR="00950716" w:rsidRPr="00152E38">
        <w:t xml:space="preserve"> </w:t>
      </w:r>
    </w:p>
    <w:p w14:paraId="78606F29" w14:textId="7A275431" w:rsidR="001A6B80" w:rsidRPr="00152E38" w:rsidRDefault="001A6B80" w:rsidP="00950716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950716" w:rsidRPr="00405CEC">
        <w:t>119334, г. Москва, ул. Вавилова, д. 24</w:t>
      </w:r>
      <w:r w:rsidRPr="00FD49D0">
        <w:t>.</w:t>
      </w:r>
      <w:bookmarkEnd w:id="1"/>
      <w:proofErr w:type="gramEnd"/>
    </w:p>
    <w:p w14:paraId="1B456EBD" w14:textId="25303AAE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3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bookmarkEnd w:id="3"/>
      <w:r w:rsidR="00034E48">
        <w:t>450 000</w:t>
      </w:r>
      <w:r w:rsidR="00950716" w:rsidRPr="00D57CC2">
        <w:t>,00 (</w:t>
      </w:r>
      <w:r w:rsidR="00034E48">
        <w:t>четыреста пятьдесят тысяч</w:t>
      </w:r>
      <w:r w:rsidR="00950716" w:rsidRPr="00D57CC2">
        <w:t>)</w:t>
      </w:r>
      <w:r w:rsidR="00950716" w:rsidRPr="00AA0EA4">
        <w:t xml:space="preserve"> рублей</w:t>
      </w:r>
      <w:r w:rsidR="00950716" w:rsidRPr="0046741D">
        <w:t xml:space="preserve">, </w:t>
      </w:r>
      <w:r w:rsidR="00950716" w:rsidRPr="0078095B">
        <w:t>с учетом всех налогов</w:t>
      </w:r>
      <w:r w:rsidR="00950716" w:rsidRPr="003B36CA">
        <w:t xml:space="preserve"> </w:t>
      </w:r>
      <w:r w:rsidR="00950716" w:rsidRPr="0078095B">
        <w:t>и други</w:t>
      </w:r>
      <w:r w:rsidR="00950716">
        <w:t>х</w:t>
      </w:r>
      <w:r w:rsidR="00950716" w:rsidRPr="0078095B">
        <w:t xml:space="preserve"> обязательны</w:t>
      </w:r>
      <w:r w:rsidR="00950716">
        <w:t>х</w:t>
      </w:r>
      <w:r w:rsidR="00950716" w:rsidRPr="0078095B">
        <w:t xml:space="preserve"> платеж</w:t>
      </w:r>
      <w:r w:rsidR="00950716">
        <w:t>ей</w:t>
      </w:r>
      <w:r w:rsidR="00950716" w:rsidRPr="0078095B">
        <w:t>, подлежащих уплате в соответствии с нормами законодательства</w:t>
      </w:r>
      <w:r w:rsidR="00950716" w:rsidRPr="0046741D">
        <w:t>.</w:t>
      </w:r>
    </w:p>
    <w:p w14:paraId="51B5FB16" w14:textId="3FAE4793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950716">
        <w:rPr>
          <w:lang w:val="ru"/>
        </w:rPr>
        <w:t>Д</w:t>
      </w:r>
      <w:r w:rsidR="00950716" w:rsidRPr="0078095B">
        <w:rPr>
          <w:lang w:val="ru"/>
        </w:rPr>
        <w:t>окументация о закупке официально размещен</w:t>
      </w:r>
      <w:r w:rsidR="00950716">
        <w:rPr>
          <w:lang w:val="ru"/>
        </w:rPr>
        <w:t>а в открытом источнике по адресу</w:t>
      </w:r>
      <w:r w:rsidR="00950716" w:rsidRPr="005C69A5">
        <w:rPr>
          <w:bCs/>
        </w:rPr>
        <w:t xml:space="preserve">: </w:t>
      </w:r>
      <w:r w:rsidR="00950716" w:rsidRPr="005C69A5">
        <w:rPr>
          <w:lang w:val="ru"/>
        </w:rPr>
        <w:t>официального сайта заказчика</w:t>
      </w:r>
      <w:r w:rsidR="00950716">
        <w:rPr>
          <w:lang w:val="ru"/>
        </w:rPr>
        <w:t xml:space="preserve"> (</w:t>
      </w:r>
      <w:r w:rsidR="00950716" w:rsidRPr="002C0D1D">
        <w:rPr>
          <w:bCs/>
          <w:lang w:val="en-US"/>
        </w:rPr>
        <w:t>www</w:t>
      </w:r>
      <w:r w:rsidR="00950716">
        <w:rPr>
          <w:bCs/>
        </w:rPr>
        <w:t>.</w:t>
      </w:r>
      <w:proofErr w:type="spellStart"/>
      <w:r w:rsidR="00950716">
        <w:rPr>
          <w:bCs/>
          <w:lang w:val="en-US"/>
        </w:rPr>
        <w:t>ineum</w:t>
      </w:r>
      <w:proofErr w:type="spellEnd"/>
      <w:r w:rsidR="00950716" w:rsidRPr="002C0D1D">
        <w:rPr>
          <w:bCs/>
        </w:rPr>
        <w:t>.</w:t>
      </w:r>
      <w:proofErr w:type="spellStart"/>
      <w:r w:rsidR="00950716">
        <w:rPr>
          <w:bCs/>
          <w:lang w:val="en-US"/>
        </w:rPr>
        <w:t>ru</w:t>
      </w:r>
      <w:proofErr w:type="spellEnd"/>
      <w:r w:rsidR="00950716" w:rsidRPr="002C0D1D">
        <w:rPr>
          <w:bCs/>
        </w:rPr>
        <w:t>)</w:t>
      </w:r>
      <w:r w:rsidR="00950716" w:rsidRPr="005C69A5">
        <w:rPr>
          <w:lang w:val="ru"/>
        </w:rPr>
        <w:t xml:space="preserve"> </w:t>
      </w:r>
      <w:r w:rsidR="00950716" w:rsidRPr="0078095B">
        <w:rPr>
          <w:lang w:val="ru"/>
        </w:rPr>
        <w:t>и доступн</w:t>
      </w:r>
      <w:r w:rsidR="00950716">
        <w:rPr>
          <w:lang w:val="ru"/>
        </w:rPr>
        <w:t>а</w:t>
      </w:r>
      <w:r w:rsidR="00950716" w:rsidRPr="0078095B">
        <w:rPr>
          <w:lang w:val="ru"/>
        </w:rPr>
        <w:t xml:space="preserve"> для ознакомления в</w:t>
      </w:r>
      <w:r w:rsidR="00950716" w:rsidRPr="005C69A5">
        <w:rPr>
          <w:lang w:val="ru"/>
        </w:rPr>
        <w:t xml:space="preserve"> </w:t>
      </w:r>
      <w:r w:rsidR="00950716">
        <w:rPr>
          <w:lang w:val="ru"/>
        </w:rPr>
        <w:t>форме</w:t>
      </w:r>
      <w:r w:rsidR="00950716" w:rsidRPr="0078095B">
        <w:t xml:space="preserve"> электронного документа</w:t>
      </w:r>
      <w:r w:rsidR="00950716" w:rsidRPr="0078095B">
        <w:rPr>
          <w:lang w:val="ru"/>
        </w:rPr>
        <w:t xml:space="preserve"> без взимания платы </w:t>
      </w:r>
      <w:r w:rsidR="00950716" w:rsidRPr="0078095B">
        <w:t xml:space="preserve">в любое время с </w:t>
      </w:r>
      <w:r w:rsidR="00950716">
        <w:t>момента</w:t>
      </w:r>
      <w:r w:rsidR="00950716" w:rsidRPr="0078095B">
        <w:t xml:space="preserve"> официального размещения извещения</w:t>
      </w:r>
      <w:r w:rsidR="005C69A5">
        <w:t>.</w:t>
      </w:r>
    </w:p>
    <w:p w14:paraId="1589EB68" w14:textId="3039A491" w:rsidR="006E082A" w:rsidRPr="00152E38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4" w:name="_Ref386086909"/>
      <w:bookmarkStart w:id="5" w:name="_Ref386078182"/>
      <w:r w:rsidRPr="00152E38">
        <w:rPr>
          <w:b/>
        </w:rPr>
        <w:lastRenderedPageBreak/>
        <w:t>Дата и время окончания подачи заявок, место их подачи</w:t>
      </w:r>
      <w:r w:rsidRPr="006E082A">
        <w:rPr>
          <w:b/>
        </w:rPr>
        <w:t xml:space="preserve">: </w:t>
      </w:r>
      <w:r w:rsidR="00950716">
        <w:t>12</w:t>
      </w:r>
      <w:r w:rsidR="00950716" w:rsidRPr="006E082A">
        <w:t>:</w:t>
      </w:r>
      <w:r w:rsidR="00950716">
        <w:t>00</w:t>
      </w:r>
      <w:r w:rsidR="00950716" w:rsidRPr="006E082A">
        <w:t xml:space="preserve"> (</w:t>
      </w:r>
      <w:r w:rsidR="00950716">
        <w:rPr>
          <w:bCs/>
          <w:spacing w:val="-6"/>
        </w:rPr>
        <w:t>по местному времени организатора закупки</w:t>
      </w:r>
      <w:r w:rsidR="00950716" w:rsidRPr="006E082A">
        <w:t>)</w:t>
      </w:r>
      <w:r w:rsidR="00950716" w:rsidRPr="006E082A">
        <w:rPr>
          <w:b/>
        </w:rPr>
        <w:t xml:space="preserve"> </w:t>
      </w:r>
      <w:r w:rsidR="00950716" w:rsidRPr="006E082A">
        <w:t>«</w:t>
      </w:r>
      <w:r w:rsidR="00036263" w:rsidRPr="00036263">
        <w:t>4</w:t>
      </w:r>
      <w:r w:rsidR="00950716" w:rsidRPr="00036263">
        <w:t xml:space="preserve">» </w:t>
      </w:r>
      <w:r w:rsidR="00036263" w:rsidRPr="00036263">
        <w:t>февраля</w:t>
      </w:r>
      <w:r w:rsidR="00950716" w:rsidRPr="00036263">
        <w:t xml:space="preserve"> 201</w:t>
      </w:r>
      <w:r w:rsidR="00036263" w:rsidRPr="00036263">
        <w:t>6</w:t>
      </w:r>
      <w:r w:rsidR="00950716" w:rsidRPr="00036263">
        <w:t xml:space="preserve"> года</w:t>
      </w:r>
      <w:r w:rsidR="00950716" w:rsidRPr="001140B6">
        <w:rPr>
          <w:iCs/>
        </w:rPr>
        <w:t xml:space="preserve"> </w:t>
      </w:r>
      <w:r w:rsidR="00950716">
        <w:rPr>
          <w:iCs/>
        </w:rPr>
        <w:t xml:space="preserve">в бумажной форме по адресу: </w:t>
      </w:r>
      <w:r w:rsidR="00950716" w:rsidRPr="00405CEC">
        <w:t>119334, г. Москва, ул. Вавилова, д. 24</w:t>
      </w:r>
      <w:r w:rsidRPr="00152E38">
        <w:rPr>
          <w:iCs/>
        </w:rPr>
        <w:t>.</w:t>
      </w:r>
      <w:bookmarkEnd w:id="4"/>
    </w:p>
    <w:p w14:paraId="4D6E5E32" w14:textId="6B36F202" w:rsidR="001774B9" w:rsidRPr="00152E38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152E38">
        <w:rPr>
          <w:b/>
        </w:rPr>
        <w:t>Обеспечение заявки</w:t>
      </w:r>
      <w:r w:rsidR="001140B6">
        <w:rPr>
          <w:b/>
        </w:rPr>
        <w:t>:</w:t>
      </w:r>
      <w:r w:rsidRPr="00152E38">
        <w:rPr>
          <w:b/>
        </w:rPr>
        <w:t xml:space="preserve"> </w:t>
      </w:r>
      <w:r w:rsidR="007F1914" w:rsidRPr="007F1914">
        <w:t>Не требуется</w:t>
      </w:r>
      <w:bookmarkEnd w:id="5"/>
      <w:r w:rsidR="00147180">
        <w:rPr>
          <w:lang w:val="ru"/>
        </w:rPr>
        <w:t>.</w:t>
      </w:r>
    </w:p>
    <w:p w14:paraId="0F6D751C" w14:textId="27DF4E00" w:rsidR="001774B9" w:rsidRPr="00152E38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6" w:name="_Ref386086964"/>
      <w:r w:rsidRPr="00152E38">
        <w:rPr>
          <w:b/>
        </w:rPr>
        <w:t>Место и дата рассмотрения</w:t>
      </w:r>
      <w:bookmarkStart w:id="7" w:name="_Ref389222470"/>
      <w:bookmarkEnd w:id="6"/>
      <w:r w:rsidR="00546D34">
        <w:rPr>
          <w:b/>
        </w:rPr>
        <w:t xml:space="preserve">, </w:t>
      </w:r>
      <w:r w:rsidR="003A0063" w:rsidRPr="003A0063">
        <w:rPr>
          <w:b/>
        </w:rPr>
        <w:t>оценки и сопоставления</w:t>
      </w:r>
      <w:r w:rsidR="00546D34" w:rsidRPr="00546D34">
        <w:rPr>
          <w:b/>
        </w:rPr>
        <w:t xml:space="preserve"> </w:t>
      </w:r>
      <w:r w:rsidR="00546D34" w:rsidRPr="00152E38">
        <w:rPr>
          <w:b/>
        </w:rPr>
        <w:t>заявок</w:t>
      </w:r>
      <w:r w:rsidR="003A0063" w:rsidRPr="003A0063">
        <w:rPr>
          <w:b/>
        </w:rPr>
        <w:t xml:space="preserve"> </w:t>
      </w:r>
      <w:r w:rsidR="00546D34">
        <w:rPr>
          <w:b/>
        </w:rPr>
        <w:t>(</w:t>
      </w:r>
      <w:r w:rsidRPr="00152E38">
        <w:rPr>
          <w:b/>
        </w:rPr>
        <w:t>подведения итогов закупки</w:t>
      </w:r>
      <w:r w:rsidR="00546D34">
        <w:rPr>
          <w:b/>
        </w:rPr>
        <w:t>)</w:t>
      </w:r>
      <w:r w:rsidRPr="00152E38">
        <w:rPr>
          <w:b/>
        </w:rPr>
        <w:t xml:space="preserve">: </w:t>
      </w:r>
      <w:bookmarkEnd w:id="7"/>
      <w:r w:rsidR="00950716" w:rsidRPr="008E5247">
        <w:t>«</w:t>
      </w:r>
      <w:r w:rsidR="00036263" w:rsidRPr="008E5247">
        <w:t>5</w:t>
      </w:r>
      <w:r w:rsidR="00950716" w:rsidRPr="008E5247">
        <w:t xml:space="preserve">» </w:t>
      </w:r>
      <w:r w:rsidR="00036263" w:rsidRPr="008E5247">
        <w:t>фе</w:t>
      </w:r>
      <w:r w:rsidR="00250AF9" w:rsidRPr="008E5247">
        <w:t>враля</w:t>
      </w:r>
      <w:r w:rsidR="00950716" w:rsidRPr="008E5247">
        <w:t xml:space="preserve"> 2015 года</w:t>
      </w:r>
      <w:r w:rsidR="00950716" w:rsidRPr="00AD740B">
        <w:t xml:space="preserve"> по адресу: </w:t>
      </w:r>
      <w:r w:rsidR="00950716" w:rsidRPr="00AD740B">
        <w:rPr>
          <w:iCs/>
        </w:rPr>
        <w:t>119334, г. Москва, ул. Вавилова, д. 24</w:t>
      </w:r>
      <w:r w:rsidR="00950716" w:rsidRPr="003A0063">
        <w:t>.</w:t>
      </w:r>
      <w:r w:rsidR="003A0063" w:rsidRPr="003A0063">
        <w:t>.</w:t>
      </w:r>
    </w:p>
    <w:p w14:paraId="2A819581" w14:textId="0539FD03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8" w:name="_Ref389221984"/>
      <w:r w:rsidRPr="00152E38">
        <w:rPr>
          <w:b/>
        </w:rPr>
        <w:t>Срок заключения договора</w:t>
      </w:r>
      <w:r w:rsidRPr="00152E38">
        <w:t xml:space="preserve">: </w:t>
      </w:r>
      <w:r w:rsidR="00950716" w:rsidRPr="00152E38">
        <w:t xml:space="preserve">С победителем </w:t>
      </w:r>
      <w:r w:rsidR="00950716">
        <w:t xml:space="preserve">закупки </w:t>
      </w:r>
      <w:r w:rsidR="00950716" w:rsidRPr="00152E38">
        <w:t xml:space="preserve">будет заключен договор в срок не </w:t>
      </w:r>
      <w:r w:rsidR="00950716" w:rsidRPr="003A0063">
        <w:t xml:space="preserve">позднее </w:t>
      </w:r>
      <w:r w:rsidR="00950716">
        <w:t>20</w:t>
      </w:r>
      <w:r w:rsidR="00950716" w:rsidRPr="003A0063">
        <w:t xml:space="preserve"> дней</w:t>
      </w:r>
      <w:r w:rsidR="00950716" w:rsidRPr="00152E38">
        <w:t xml:space="preserve"> со дня подведени</w:t>
      </w:r>
      <w:r w:rsidR="00950716">
        <w:t>я</w:t>
      </w:r>
      <w:r w:rsidR="00950716" w:rsidRPr="00152E38">
        <w:t xml:space="preserve"> итогов закупки</w:t>
      </w:r>
      <w:r w:rsidRPr="00152E38">
        <w:t>.</w:t>
      </w:r>
      <w:bookmarkEnd w:id="8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950716" w:rsidRPr="00496A80" w14:paraId="5A699CAE" w14:textId="77777777" w:rsidTr="00950716">
        <w:trPr>
          <w:jc w:val="right"/>
        </w:trPr>
        <w:tc>
          <w:tcPr>
            <w:tcW w:w="5153" w:type="dxa"/>
          </w:tcPr>
          <w:p w14:paraId="35856B14" w14:textId="7AEBFD73" w:rsidR="00950716" w:rsidRPr="00496A80" w:rsidRDefault="00950716" w:rsidP="0023768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lastRenderedPageBreak/>
              <w:t>«УТВЕРЖДАЮ»</w:t>
            </w:r>
          </w:p>
        </w:tc>
      </w:tr>
      <w:tr w:rsidR="00950716" w:rsidRPr="007A5E57" w14:paraId="2F959252" w14:textId="77777777" w:rsidTr="00950716">
        <w:trPr>
          <w:jc w:val="right"/>
        </w:trPr>
        <w:tc>
          <w:tcPr>
            <w:tcW w:w="5153" w:type="dxa"/>
          </w:tcPr>
          <w:p w14:paraId="67FF2624" w14:textId="77777777" w:rsidR="00950716" w:rsidRPr="00496A80" w:rsidRDefault="00950716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18A290B1" w14:textId="603B0640" w:rsidR="00950716" w:rsidRPr="00496A80" w:rsidRDefault="00950716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950716" w14:paraId="1F2C9811" w14:textId="77777777" w:rsidTr="00950716">
        <w:trPr>
          <w:jc w:val="right"/>
        </w:trPr>
        <w:tc>
          <w:tcPr>
            <w:tcW w:w="5153" w:type="dxa"/>
          </w:tcPr>
          <w:p w14:paraId="632FF7BB" w14:textId="61E16CDF" w:rsidR="00950716" w:rsidRPr="003D4483" w:rsidRDefault="00950716" w:rsidP="00496A80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423FA869" w14:textId="0BB49DE6" w:rsidR="00950716" w:rsidRDefault="00950716" w:rsidP="00496A80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1_</w:t>
            </w:r>
            <w:r w:rsidRPr="003D4483">
              <w:t xml:space="preserve"> г</w:t>
            </w:r>
            <w:r>
              <w:t>.</w:t>
            </w:r>
          </w:p>
        </w:tc>
      </w:tr>
    </w:tbl>
    <w:p w14:paraId="557DF6FC" w14:textId="3F50B77A" w:rsidR="00053044" w:rsidRPr="00381B3D" w:rsidRDefault="00053044" w:rsidP="00DD0497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b w:val="0"/>
          <w:sz w:val="32"/>
          <w:szCs w:val="32"/>
        </w:rPr>
      </w:pPr>
      <w:r w:rsidRPr="00950716">
        <w:rPr>
          <w:rStyle w:val="afffff4"/>
          <w:b w:val="0"/>
          <w:sz w:val="32"/>
          <w:szCs w:val="32"/>
        </w:rPr>
        <w:t>ДОКУМЕНТАЦИЯ</w:t>
      </w:r>
      <w:r w:rsidR="0034146F" w:rsidRPr="00950716">
        <w:rPr>
          <w:rStyle w:val="afffff4"/>
          <w:b w:val="0"/>
          <w:sz w:val="32"/>
          <w:szCs w:val="32"/>
        </w:rPr>
        <w:t xml:space="preserve"> </w:t>
      </w:r>
      <w:proofErr w:type="gramStart"/>
      <w:r w:rsidR="0034146F" w:rsidRPr="00950716">
        <w:rPr>
          <w:rStyle w:val="afffff4"/>
          <w:b w:val="0"/>
          <w:sz w:val="32"/>
          <w:szCs w:val="32"/>
        </w:rPr>
        <w:t>О ЗАКУПКЕ</w:t>
      </w:r>
      <w:r w:rsidR="0078095B" w:rsidRPr="00950716">
        <w:rPr>
          <w:rStyle w:val="afffff4"/>
          <w:b w:val="0"/>
          <w:sz w:val="32"/>
          <w:szCs w:val="32"/>
        </w:rPr>
        <w:br/>
      </w:r>
      <w:r w:rsidR="0023100E" w:rsidRPr="00950716">
        <w:rPr>
          <w:rStyle w:val="afffff4"/>
          <w:b w:val="0"/>
          <w:sz w:val="32"/>
          <w:szCs w:val="32"/>
        </w:rPr>
        <w:t xml:space="preserve">по </w:t>
      </w:r>
      <w:r w:rsidR="00AB1FA1" w:rsidRPr="00950716">
        <w:rPr>
          <w:rStyle w:val="afffff4"/>
          <w:b w:val="0"/>
          <w:sz w:val="32"/>
          <w:szCs w:val="32"/>
        </w:rPr>
        <w:t xml:space="preserve">открытому </w:t>
      </w:r>
      <w:r w:rsidR="00727158" w:rsidRPr="00950716">
        <w:rPr>
          <w:rStyle w:val="afffff4"/>
          <w:b w:val="0"/>
          <w:sz w:val="32"/>
          <w:szCs w:val="32"/>
        </w:rPr>
        <w:t xml:space="preserve">запросу </w:t>
      </w:r>
      <w:r w:rsidR="00BA579A" w:rsidRPr="00950716">
        <w:rPr>
          <w:rStyle w:val="afffff4"/>
          <w:b w:val="0"/>
          <w:sz w:val="32"/>
          <w:szCs w:val="32"/>
        </w:rPr>
        <w:t>котировок</w:t>
      </w:r>
      <w:r w:rsidR="00744924" w:rsidRPr="00950716">
        <w:rPr>
          <w:rStyle w:val="afffff4"/>
          <w:b w:val="0"/>
          <w:sz w:val="32"/>
          <w:szCs w:val="32"/>
        </w:rPr>
        <w:t xml:space="preserve"> </w:t>
      </w:r>
      <w:r w:rsidR="00AB1FA1" w:rsidRPr="00950716">
        <w:rPr>
          <w:rStyle w:val="afffff4"/>
          <w:b w:val="0"/>
          <w:sz w:val="32"/>
          <w:szCs w:val="32"/>
        </w:rPr>
        <w:br/>
      </w:r>
      <w:r w:rsidR="006E64E3" w:rsidRPr="00950716">
        <w:rPr>
          <w:rStyle w:val="afffff4"/>
          <w:b w:val="0"/>
          <w:sz w:val="32"/>
          <w:szCs w:val="32"/>
        </w:rPr>
        <w:t>без квалификационного отбора</w:t>
      </w:r>
      <w:r w:rsidR="0078095B" w:rsidRPr="00950716">
        <w:rPr>
          <w:rStyle w:val="afffff4"/>
          <w:b w:val="0"/>
          <w:sz w:val="32"/>
          <w:szCs w:val="32"/>
        </w:rPr>
        <w:br/>
      </w:r>
      <w:r w:rsidR="00381B3D" w:rsidRPr="00381B3D">
        <w:rPr>
          <w:rStyle w:val="afffff4"/>
          <w:b w:val="0"/>
          <w:sz w:val="32"/>
          <w:szCs w:val="32"/>
        </w:rPr>
        <w:t>на право заключения договора</w:t>
      </w:r>
      <w:r w:rsidR="00381B3D" w:rsidRPr="00381B3D">
        <w:rPr>
          <w:rStyle w:val="afffff4"/>
          <w:b w:val="0"/>
          <w:sz w:val="32"/>
          <w:szCs w:val="32"/>
        </w:rPr>
        <w:br/>
      </w:r>
      <w:r w:rsidR="00381B3D">
        <w:rPr>
          <w:rStyle w:val="afffff4"/>
          <w:b w:val="0"/>
          <w:sz w:val="32"/>
          <w:szCs w:val="32"/>
        </w:rPr>
        <w:t>на о</w:t>
      </w:r>
      <w:r w:rsidR="00381B3D" w:rsidRPr="00381B3D">
        <w:rPr>
          <w:rStyle w:val="afffff4"/>
          <w:b w:val="0"/>
          <w:sz w:val="32"/>
          <w:szCs w:val="32"/>
        </w:rPr>
        <w:t>казание</w:t>
      </w:r>
      <w:proofErr w:type="gramEnd"/>
      <w:r w:rsidR="00381B3D" w:rsidRPr="00381B3D">
        <w:rPr>
          <w:rStyle w:val="afffff4"/>
          <w:b w:val="0"/>
          <w:sz w:val="32"/>
          <w:szCs w:val="32"/>
        </w:rPr>
        <w:t xml:space="preserve"> услуг по проведению медицинского осмотра сотрудников </w:t>
      </w:r>
      <w:proofErr w:type="spellStart"/>
      <w:r w:rsidR="00381B3D" w:rsidRPr="00381B3D">
        <w:rPr>
          <w:rStyle w:val="afffff4"/>
          <w:b w:val="0"/>
          <w:sz w:val="32"/>
          <w:szCs w:val="32"/>
        </w:rPr>
        <w:t>пао</w:t>
      </w:r>
      <w:proofErr w:type="spellEnd"/>
      <w:r w:rsidR="00381B3D" w:rsidRPr="00381B3D">
        <w:rPr>
          <w:rStyle w:val="afffff4"/>
          <w:b w:val="0"/>
          <w:sz w:val="32"/>
          <w:szCs w:val="32"/>
        </w:rPr>
        <w:t xml:space="preserve"> "</w:t>
      </w:r>
      <w:proofErr w:type="spellStart"/>
      <w:r w:rsidR="00381B3D" w:rsidRPr="00381B3D">
        <w:rPr>
          <w:rStyle w:val="afffff4"/>
          <w:b w:val="0"/>
          <w:sz w:val="32"/>
          <w:szCs w:val="32"/>
        </w:rPr>
        <w:t>инэум</w:t>
      </w:r>
      <w:proofErr w:type="spellEnd"/>
      <w:r w:rsidR="00381B3D" w:rsidRPr="00381B3D">
        <w:rPr>
          <w:rStyle w:val="afffff4"/>
          <w:b w:val="0"/>
          <w:sz w:val="32"/>
          <w:szCs w:val="32"/>
        </w:rPr>
        <w:t xml:space="preserve"> им. </w:t>
      </w:r>
      <w:proofErr w:type="spellStart"/>
      <w:r w:rsidR="00381B3D" w:rsidRPr="00381B3D">
        <w:rPr>
          <w:rStyle w:val="afffff4"/>
          <w:b w:val="0"/>
          <w:sz w:val="32"/>
          <w:szCs w:val="32"/>
        </w:rPr>
        <w:t>и.с</w:t>
      </w:r>
      <w:proofErr w:type="spellEnd"/>
      <w:r w:rsidR="00381B3D" w:rsidRPr="00381B3D">
        <w:rPr>
          <w:rStyle w:val="afffff4"/>
          <w:b w:val="0"/>
          <w:sz w:val="32"/>
          <w:szCs w:val="32"/>
        </w:rPr>
        <w:t xml:space="preserve">. </w:t>
      </w:r>
      <w:proofErr w:type="spellStart"/>
      <w:r w:rsidR="00381B3D" w:rsidRPr="00381B3D">
        <w:rPr>
          <w:rStyle w:val="afffff4"/>
          <w:b w:val="0"/>
          <w:sz w:val="32"/>
          <w:szCs w:val="32"/>
        </w:rPr>
        <w:t>брука</w:t>
      </w:r>
      <w:proofErr w:type="spellEnd"/>
      <w:r w:rsidR="00381B3D" w:rsidRPr="00381B3D">
        <w:rPr>
          <w:rStyle w:val="afffff4"/>
          <w:b w:val="0"/>
          <w:sz w:val="32"/>
          <w:szCs w:val="32"/>
        </w:rPr>
        <w:t>"</w:t>
      </w:r>
    </w:p>
    <w:p w14:paraId="0D9A5E5A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7622598A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1ED201D7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799D4E93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22DC4375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7714A21D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6D9C1EBB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3F101B06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0654422A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67E9905E" w14:textId="77777777" w:rsidR="00950716" w:rsidRDefault="00950716" w:rsidP="00DD0497">
      <w:pPr>
        <w:pStyle w:val="a"/>
        <w:numPr>
          <w:ilvl w:val="0"/>
          <w:numId w:val="0"/>
        </w:numPr>
        <w:spacing w:before="240"/>
        <w:jc w:val="center"/>
        <w:rPr>
          <w:rStyle w:val="affffd"/>
          <w:b w:val="0"/>
        </w:rPr>
      </w:pPr>
    </w:p>
    <w:p w14:paraId="59D77F84" w14:textId="47CECF6C" w:rsidR="0078095B" w:rsidRDefault="00AC159A" w:rsidP="00DD0497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  <w:sectPr w:rsidR="0078095B" w:rsidSect="008079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09" w:bottom="851" w:left="1418" w:header="709" w:footer="289" w:gutter="0"/>
          <w:cols w:space="708"/>
          <w:titlePg/>
          <w:docGrid w:linePitch="360"/>
        </w:sectPr>
      </w:pPr>
      <w:r w:rsidRPr="0078095B">
        <w:t>г</w:t>
      </w:r>
      <w:r w:rsidR="0078095B" w:rsidRPr="0078095B">
        <w:t>. </w:t>
      </w:r>
      <w:r w:rsidR="00381B3D">
        <w:t xml:space="preserve">Москва </w:t>
      </w:r>
      <w:r w:rsidR="0078095B" w:rsidRPr="0078095B">
        <w:t>201</w:t>
      </w:r>
      <w:r w:rsidR="00381B3D" w:rsidRPr="00381B3D">
        <w:t>6</w:t>
      </w:r>
    </w:p>
    <w:p w14:paraId="4B1C4DE7" w14:textId="77777777" w:rsidR="0078095B" w:rsidRDefault="0078095B" w:rsidP="0078095B">
      <w:pPr>
        <w:pStyle w:val="1f"/>
        <w:outlineLvl w:val="9"/>
      </w:pPr>
      <w:r w:rsidRPr="0078095B">
        <w:lastRenderedPageBreak/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15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26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30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33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40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45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51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53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8539A6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8539A6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8539A6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79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80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81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82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8539A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84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92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8539A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93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9" w:name="_Ref413862243"/>
      <w:bookmarkStart w:id="10" w:name="_Toc415874653"/>
      <w:bookmarkStart w:id="11" w:name="_Toc421292639"/>
      <w:bookmarkStart w:id="12" w:name="_Ref314254823"/>
      <w:bookmarkStart w:id="13" w:name="_Toc415874643"/>
      <w:bookmarkStart w:id="14" w:name="_Toc309773176"/>
      <w:r w:rsidRPr="0078095B">
        <w:lastRenderedPageBreak/>
        <w:t>СОКРАЩЕНИЯ</w:t>
      </w:r>
      <w:bookmarkEnd w:id="9"/>
      <w:bookmarkEnd w:id="10"/>
      <w:bookmarkEnd w:id="11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5" w:name="_Ref314254573"/>
      <w:bookmarkStart w:id="16" w:name="_Ref314254831"/>
      <w:bookmarkStart w:id="17" w:name="_Ref413862184"/>
      <w:bookmarkStart w:id="18" w:name="_Toc415874654"/>
      <w:bookmarkStart w:id="19" w:name="_Toc421292640"/>
      <w:r w:rsidRPr="0078095B">
        <w:lastRenderedPageBreak/>
        <w:t>ТЕРМИНЫ И ОПРЕДЕЛЕНИЯ</w:t>
      </w:r>
      <w:bookmarkEnd w:id="15"/>
      <w:bookmarkEnd w:id="16"/>
      <w:bookmarkEnd w:id="17"/>
      <w:bookmarkEnd w:id="18"/>
      <w:bookmarkEnd w:id="19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0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5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0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proofErr w:type="gramEnd"/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gramStart"/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</w:t>
      </w:r>
      <w:proofErr w:type="gramEnd"/>
      <w:r w:rsidRPr="0078095B">
        <w:rPr>
          <w:lang w:val="ru"/>
        </w:rPr>
        <w:t>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</w:t>
      </w:r>
      <w:proofErr w:type="gramStart"/>
      <w:r w:rsidRPr="0078095B">
        <w:rPr>
          <w:lang w:val="ru"/>
        </w:rPr>
        <w:t>отношении</w:t>
      </w:r>
      <w:proofErr w:type="gramEnd"/>
      <w:r w:rsidRPr="0078095B">
        <w:rPr>
          <w:lang w:val="ru"/>
        </w:rPr>
        <w:t xml:space="preserve">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1" w:name="_Ref419478675"/>
      <w:bookmarkStart w:id="22" w:name="_Toc421292641"/>
      <w:r w:rsidRPr="0078095B">
        <w:lastRenderedPageBreak/>
        <w:t>ОБЩИЕ ПОЛОЖЕНИЯ</w:t>
      </w:r>
      <w:bookmarkEnd w:id="12"/>
      <w:bookmarkEnd w:id="13"/>
      <w:bookmarkEnd w:id="21"/>
      <w:bookmarkEnd w:id="22"/>
    </w:p>
    <w:p w14:paraId="4903F801" w14:textId="659CE60C" w:rsidR="003B42B9" w:rsidRPr="0078095B" w:rsidRDefault="003B42B9" w:rsidP="00CE15CF">
      <w:pPr>
        <w:pStyle w:val="3"/>
      </w:pPr>
      <w:bookmarkStart w:id="23" w:name="_Toc415874644"/>
      <w:bookmarkStart w:id="24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3"/>
      <w:bookmarkEnd w:id="24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C03F2E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5" w:name="_Toc415874645"/>
      <w:bookmarkStart w:id="26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5"/>
      <w:bookmarkEnd w:id="26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7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7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8" w:name="_Toc415874646"/>
      <w:bookmarkStart w:id="29" w:name="_Toc421292644"/>
      <w:bookmarkStart w:id="30" w:name="_Toc115774239"/>
      <w:bookmarkStart w:id="31" w:name="_Toc170292235"/>
      <w:bookmarkStart w:id="32" w:name="_Toc210452273"/>
      <w:bookmarkStart w:id="33" w:name="_Toc372924971"/>
      <w:bookmarkStart w:id="34" w:name="_Ref414040223"/>
      <w:r w:rsidRPr="0078095B">
        <w:t>Особые положения в связи с проведением закупки в открытой форме</w:t>
      </w:r>
      <w:bookmarkEnd w:id="28"/>
      <w:bookmarkEnd w:id="29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C03F2E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5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5"/>
    </w:p>
    <w:p w14:paraId="7FE61BAC" w14:textId="70FD386B" w:rsidR="00B45927" w:rsidRPr="0078095B" w:rsidRDefault="00B45927" w:rsidP="004E0D77">
      <w:pPr>
        <w:pStyle w:val="3"/>
      </w:pPr>
      <w:bookmarkStart w:id="36" w:name="_Ref414876465"/>
      <w:bookmarkStart w:id="37" w:name="_Toc415874649"/>
      <w:bookmarkStart w:id="38" w:name="_Toc421292645"/>
      <w:bookmarkStart w:id="39" w:name="_Ref414030875"/>
      <w:bookmarkStart w:id="40" w:name="_Ref414030950"/>
      <w:bookmarkStart w:id="41" w:name="_Ref414648351"/>
      <w:bookmarkEnd w:id="30"/>
      <w:bookmarkEnd w:id="31"/>
      <w:bookmarkEnd w:id="32"/>
      <w:bookmarkEnd w:id="33"/>
      <w:bookmarkEnd w:id="34"/>
      <w:r w:rsidRPr="0078095B">
        <w:lastRenderedPageBreak/>
        <w:t>Особые положения в связи с проведением закупки в бумажной форме</w:t>
      </w:r>
      <w:bookmarkEnd w:id="36"/>
      <w:bookmarkEnd w:id="37"/>
      <w:bookmarkEnd w:id="38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2" w:name="_Ref415251956"/>
      <w:bookmarkStart w:id="43" w:name="_Toc415874651"/>
      <w:bookmarkStart w:id="44" w:name="_Toc421292646"/>
      <w:r w:rsidRPr="0078095B">
        <w:t xml:space="preserve">Особые положения в </w:t>
      </w:r>
      <w:bookmarkEnd w:id="42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3"/>
      <w:bookmarkEnd w:id="44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C03F2E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5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6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6"/>
    </w:p>
    <w:p w14:paraId="6FFAFED9" w14:textId="77777777" w:rsidR="009E7366" w:rsidRPr="0078095B" w:rsidRDefault="009E7366" w:rsidP="009E7366">
      <w:pPr>
        <w:pStyle w:val="5"/>
      </w:pPr>
      <w:bookmarkStart w:id="47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7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8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8"/>
    </w:p>
    <w:p w14:paraId="46B54EFB" w14:textId="399E07AA" w:rsidR="00442138" w:rsidRPr="0078095B" w:rsidRDefault="00442138" w:rsidP="00773C33">
      <w:pPr>
        <w:pStyle w:val="4"/>
      </w:pPr>
      <w:bookmarkStart w:id="49" w:name="_Ref410945632"/>
      <w:bookmarkStart w:id="50" w:name="_Ref409384838"/>
      <w:proofErr w:type="gramStart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proofErr w:type="gramEnd"/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49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C03F2E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0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C03F2E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1" w:name="_Ref415158235"/>
      <w:bookmarkStart w:id="52" w:name="_Toc415874652"/>
      <w:bookmarkStart w:id="53" w:name="_Toc421292647"/>
      <w:bookmarkEnd w:id="45"/>
      <w:r w:rsidRPr="0078095B">
        <w:t>Обжалование</w:t>
      </w:r>
      <w:bookmarkEnd w:id="39"/>
      <w:bookmarkEnd w:id="40"/>
      <w:bookmarkEnd w:id="41"/>
      <w:bookmarkEnd w:id="51"/>
      <w:bookmarkEnd w:id="52"/>
      <w:bookmarkEnd w:id="53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4" w:name="_Ref407713749"/>
      <w:bookmarkStart w:id="55" w:name="_Ref313562581"/>
      <w:bookmarkStart w:id="56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7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7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4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8" w:name="_Ref419294747"/>
      <w:bookmarkStart w:id="59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8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59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C03F2E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C03F2E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0" w:name="_Ref407653679"/>
      <w:bookmarkStart w:id="61" w:name="_Ref313829868"/>
      <w:bookmarkStart w:id="62" w:name="_Ref301961102"/>
      <w:bookmarkEnd w:id="55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0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3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3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4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4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</w:t>
      </w:r>
      <w:proofErr w:type="gramStart"/>
      <w:r w:rsidRPr="0078095B">
        <w:rPr>
          <w:lang w:val="ru"/>
        </w:rPr>
        <w:t>связи</w:t>
      </w:r>
      <w:proofErr w:type="gramEnd"/>
      <w:r w:rsidRPr="0078095B">
        <w:rPr>
          <w:lang w:val="ru"/>
        </w:rPr>
        <w:t xml:space="preserve">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</w:t>
      </w:r>
      <w:proofErr w:type="gramEnd"/>
      <w:r w:rsidRPr="0078095B">
        <w:rPr>
          <w:lang w:val="ru"/>
        </w:rPr>
        <w:t xml:space="preserve"> </w:t>
      </w:r>
      <w:proofErr w:type="gramStart"/>
      <w:r w:rsidRPr="0078095B">
        <w:rPr>
          <w:lang w:val="ru"/>
        </w:rPr>
        <w:t>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  <w:proofErr w:type="gramEnd"/>
    </w:p>
    <w:bookmarkEnd w:id="61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 xml:space="preserve">истек, организатор закупки устанавливает срок окончания подачи заявок не ранее 5 (пяти) рабочих дней </w:t>
      </w:r>
      <w:proofErr w:type="gramStart"/>
      <w:r w:rsidRPr="0078095B">
        <w:rPr>
          <w:lang w:val="ru"/>
        </w:rPr>
        <w:t>с даты возобновления</w:t>
      </w:r>
      <w:proofErr w:type="gramEnd"/>
      <w:r w:rsidRPr="0078095B">
        <w:rPr>
          <w:lang w:val="ru"/>
        </w:rPr>
        <w:t xml:space="preserve">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C60EAF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6"/>
      <w:bookmarkEnd w:id="62"/>
    </w:p>
    <w:p w14:paraId="2110384E" w14:textId="08105468" w:rsidR="00B76BB9" w:rsidRPr="0078095B" w:rsidRDefault="00B76BB9" w:rsidP="00773C33">
      <w:pPr>
        <w:pStyle w:val="2"/>
        <w:pageBreakBefore/>
      </w:pPr>
      <w:bookmarkStart w:id="65" w:name="_Ref55300680"/>
      <w:bookmarkStart w:id="66" w:name="_Toc55305378"/>
      <w:bookmarkStart w:id="67" w:name="_Toc57314640"/>
      <w:bookmarkStart w:id="68" w:name="_Toc69728963"/>
      <w:bookmarkStart w:id="69" w:name="_Toc98253982"/>
      <w:bookmarkStart w:id="70" w:name="_Ref314161335"/>
      <w:bookmarkStart w:id="71" w:name="_Toc415874655"/>
      <w:bookmarkStart w:id="72" w:name="_Toc421292648"/>
      <w:bookmarkStart w:id="73" w:name="_Toc312338855"/>
      <w:bookmarkStart w:id="74" w:name="_Toc311038125"/>
      <w:bookmarkEnd w:id="14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5" w:name="_Ref440305687"/>
      <w:bookmarkStart w:id="76" w:name="_Toc518119235"/>
      <w:bookmarkStart w:id="77" w:name="_Toc55193148"/>
      <w:bookmarkStart w:id="78" w:name="_Toc55285342"/>
      <w:bookmarkStart w:id="79" w:name="_Toc55305379"/>
      <w:bookmarkStart w:id="80" w:name="_Toc57314641"/>
      <w:bookmarkStart w:id="81" w:name="_Toc69728964"/>
      <w:bookmarkStart w:id="82" w:name="_Toc311803555"/>
      <w:bookmarkStart w:id="83" w:name="_Toc415874656"/>
      <w:bookmarkStart w:id="84" w:name="_Toc421292649"/>
      <w:bookmarkStart w:id="85" w:name="_Ref312891719"/>
      <w:bookmarkStart w:id="86" w:name="_Toc312367048"/>
      <w:r w:rsidRPr="0078095B">
        <w:rPr>
          <w:rFonts w:eastAsiaTheme="majorEastAsia"/>
        </w:rPr>
        <w:t xml:space="preserve">Общий порядок проведения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BE5EBD" w:rsidRPr="0078095B">
        <w:rPr>
          <w:rFonts w:eastAsiaTheme="majorEastAsia"/>
        </w:rPr>
        <w:t>закупки</w:t>
      </w:r>
      <w:bookmarkEnd w:id="83"/>
      <w:bookmarkEnd w:id="84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C03F2E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C03F2E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C03F2E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C03F2E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7" w:name="_Toc409528489"/>
      <w:bookmarkStart w:id="88" w:name="_Toc409630192"/>
      <w:bookmarkStart w:id="89" w:name="_Toc409474780"/>
      <w:bookmarkStart w:id="90" w:name="_Ref409690716"/>
      <w:bookmarkStart w:id="91" w:name="_Toc409703638"/>
      <w:bookmarkStart w:id="92" w:name="_Toc409711802"/>
      <w:bookmarkStart w:id="93" w:name="_Toc409715522"/>
      <w:bookmarkStart w:id="94" w:name="_Toc409721539"/>
      <w:bookmarkStart w:id="95" w:name="_Toc409720670"/>
      <w:bookmarkStart w:id="96" w:name="_Toc409721757"/>
      <w:bookmarkStart w:id="97" w:name="_Toc409807475"/>
      <w:bookmarkStart w:id="98" w:name="_Toc409812194"/>
      <w:bookmarkStart w:id="99" w:name="_Toc283764423"/>
      <w:bookmarkStart w:id="100" w:name="_Toc409908757"/>
      <w:bookmarkStart w:id="101" w:name="_Toc410902929"/>
      <w:bookmarkStart w:id="102" w:name="_Toc410907940"/>
      <w:bookmarkStart w:id="103" w:name="_Toc410908129"/>
      <w:bookmarkStart w:id="104" w:name="_Toc410910922"/>
      <w:bookmarkStart w:id="105" w:name="_Toc410911195"/>
      <w:bookmarkStart w:id="106" w:name="_Toc410920293"/>
      <w:bookmarkStart w:id="107" w:name="_Toc411279933"/>
      <w:bookmarkStart w:id="108" w:name="_Toc411626659"/>
      <w:bookmarkStart w:id="109" w:name="_Toc411632202"/>
      <w:bookmarkStart w:id="110" w:name="_Toc411882111"/>
      <w:bookmarkStart w:id="111" w:name="_Toc411941121"/>
      <w:bookmarkStart w:id="112" w:name="_Toc285801569"/>
      <w:bookmarkStart w:id="113" w:name="_Toc411949596"/>
      <w:bookmarkStart w:id="114" w:name="_Toc412111236"/>
      <w:bookmarkStart w:id="115" w:name="_Toc285977840"/>
      <w:bookmarkStart w:id="116" w:name="_Toc412128003"/>
      <w:bookmarkStart w:id="117" w:name="_Toc285999969"/>
      <w:bookmarkStart w:id="118" w:name="_Toc412218452"/>
      <w:bookmarkStart w:id="119" w:name="_Toc412543738"/>
      <w:bookmarkStart w:id="120" w:name="_Toc412551483"/>
      <w:bookmarkStart w:id="121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946913" w:rsidRPr="00DD3E87">
        <w:rPr>
          <w:lang w:val="ru"/>
        </w:rPr>
        <w:t>;</w:t>
      </w:r>
      <w:bookmarkStart w:id="122" w:name="_Toc409474782"/>
      <w:bookmarkStart w:id="123" w:name="_Toc409528491"/>
      <w:bookmarkStart w:id="124" w:name="_Toc409630194"/>
      <w:bookmarkStart w:id="125" w:name="_Toc409703639"/>
      <w:bookmarkStart w:id="126" w:name="_Toc409711803"/>
      <w:bookmarkStart w:id="127" w:name="_Toc409715523"/>
      <w:bookmarkStart w:id="128" w:name="_Toc409721540"/>
      <w:bookmarkStart w:id="129" w:name="_Toc409720671"/>
      <w:bookmarkStart w:id="130" w:name="_Toc409721758"/>
      <w:bookmarkStart w:id="131" w:name="_Toc409807476"/>
      <w:bookmarkStart w:id="132" w:name="_Toc409812195"/>
      <w:bookmarkStart w:id="133" w:name="_Toc283764424"/>
      <w:bookmarkStart w:id="134" w:name="_Toc409908758"/>
      <w:bookmarkStart w:id="135" w:name="_Ref410843009"/>
      <w:bookmarkStart w:id="136" w:name="_Toc410902930"/>
      <w:bookmarkStart w:id="137" w:name="_Toc410907941"/>
      <w:bookmarkStart w:id="138" w:name="_Toc410908130"/>
      <w:bookmarkStart w:id="139" w:name="_Toc410910923"/>
      <w:bookmarkStart w:id="140" w:name="_Toc410911196"/>
      <w:bookmarkStart w:id="141" w:name="_Toc410920294"/>
      <w:bookmarkStart w:id="142" w:name="_Toc411279934"/>
      <w:bookmarkStart w:id="143" w:name="_Toc411626660"/>
      <w:bookmarkStart w:id="144" w:name="_Toc411632203"/>
      <w:bookmarkStart w:id="145" w:name="_Toc411882112"/>
      <w:bookmarkStart w:id="146" w:name="_Toc411941122"/>
      <w:bookmarkStart w:id="147" w:name="_Toc285801570"/>
      <w:bookmarkStart w:id="148" w:name="_Toc411949597"/>
      <w:bookmarkStart w:id="149" w:name="_Toc412111237"/>
      <w:bookmarkStart w:id="150" w:name="_Toc285977841"/>
      <w:bookmarkStart w:id="151" w:name="_Toc412128004"/>
      <w:bookmarkStart w:id="152" w:name="_Toc285999970"/>
      <w:bookmarkStart w:id="153" w:name="_Toc412218453"/>
      <w:bookmarkStart w:id="154" w:name="_Toc412543739"/>
      <w:bookmarkStart w:id="155" w:name="_Toc412551484"/>
      <w:bookmarkStart w:id="156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C03F2E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C03F2E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C03F2E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C03F2E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7" w:name="_Ref312927577"/>
      <w:bookmarkStart w:id="158" w:name="_Ref415753081"/>
      <w:bookmarkStart w:id="159" w:name="_Toc415874657"/>
      <w:bookmarkStart w:id="160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5"/>
      <w:bookmarkEnd w:id="157"/>
      <w:r w:rsidR="00946913" w:rsidRPr="0078095B">
        <w:rPr>
          <w:rFonts w:eastAsiaTheme="majorEastAsia"/>
        </w:rPr>
        <w:t>о закупке</w:t>
      </w:r>
      <w:bookmarkEnd w:id="158"/>
      <w:bookmarkEnd w:id="159"/>
      <w:bookmarkEnd w:id="160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1" w:name="_Ref413755480"/>
      <w:bookmarkStart w:id="162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</w:t>
      </w:r>
      <w:proofErr w:type="gramStart"/>
      <w:r w:rsidR="00EE1572" w:rsidRPr="0078095B">
        <w:rPr>
          <w:lang w:val="ru"/>
        </w:rPr>
        <w:t xml:space="preserve">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proofErr w:type="gramEnd"/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1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C03F2E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proofErr w:type="gramStart"/>
      <w:r w:rsidR="005C70CA" w:rsidRPr="0078095B">
        <w:rPr>
          <w:lang w:val="ru"/>
        </w:rPr>
        <w:t>,</w:t>
      </w:r>
      <w:proofErr w:type="gramEnd"/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3" w:name="_Toc409528485"/>
      <w:bookmarkStart w:id="164" w:name="_Toc409630188"/>
      <w:bookmarkStart w:id="165" w:name="_Toc409474776"/>
      <w:bookmarkStart w:id="166" w:name="_Toc409703634"/>
      <w:bookmarkStart w:id="167" w:name="_Toc409711798"/>
      <w:bookmarkStart w:id="168" w:name="_Toc409715518"/>
      <w:bookmarkStart w:id="169" w:name="_Toc409721535"/>
      <w:bookmarkStart w:id="170" w:name="_Toc409720666"/>
      <w:bookmarkStart w:id="171" w:name="_Toc409721753"/>
      <w:bookmarkStart w:id="172" w:name="_Toc409807471"/>
      <w:bookmarkStart w:id="173" w:name="_Toc409812190"/>
      <w:bookmarkStart w:id="174" w:name="_Toc283764419"/>
      <w:bookmarkStart w:id="175" w:name="_Toc409908753"/>
      <w:bookmarkStart w:id="176" w:name="_Toc410902925"/>
      <w:bookmarkStart w:id="177" w:name="_Toc410907936"/>
      <w:bookmarkStart w:id="178" w:name="_Toc410908125"/>
      <w:bookmarkStart w:id="179" w:name="_Toc410910918"/>
      <w:bookmarkStart w:id="180" w:name="_Toc410911191"/>
      <w:bookmarkStart w:id="181" w:name="_Toc410920289"/>
      <w:bookmarkStart w:id="182" w:name="_Toc411279929"/>
      <w:bookmarkStart w:id="183" w:name="_Toc411626655"/>
      <w:bookmarkStart w:id="184" w:name="_Toc411632198"/>
      <w:bookmarkStart w:id="185" w:name="_Toc411882107"/>
      <w:bookmarkStart w:id="186" w:name="_Toc411941117"/>
      <w:bookmarkStart w:id="187" w:name="_Toc285801565"/>
      <w:bookmarkStart w:id="188" w:name="_Toc411949592"/>
      <w:bookmarkStart w:id="189" w:name="_Toc412111232"/>
      <w:bookmarkStart w:id="190" w:name="_Toc285977836"/>
      <w:bookmarkStart w:id="191" w:name="_Toc412127999"/>
      <w:bookmarkStart w:id="192" w:name="_Toc285999965"/>
      <w:bookmarkStart w:id="193" w:name="_Toc412218448"/>
      <w:bookmarkStart w:id="194" w:name="_Toc412543734"/>
      <w:bookmarkStart w:id="195" w:name="_Toc412551479"/>
      <w:bookmarkStart w:id="196" w:name="_Toc412754895"/>
      <w:bookmarkStart w:id="197" w:name="_Ref414292258"/>
      <w:bookmarkStart w:id="198" w:name="_Ref415073891"/>
      <w:bookmarkStart w:id="199" w:name="_Toc415874658"/>
      <w:bookmarkStart w:id="200" w:name="_Toc421292651"/>
      <w:r w:rsidRPr="0078095B">
        <w:rPr>
          <w:rFonts w:eastAsiaTheme="majorEastAsia"/>
        </w:rPr>
        <w:t>Разъяснение документации о закупке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78EF323" w14:textId="4B2FCC17" w:rsidR="00905E1A" w:rsidRPr="0078095B" w:rsidRDefault="00905E1A" w:rsidP="00277D88">
      <w:pPr>
        <w:pStyle w:val="4"/>
      </w:pPr>
      <w:bookmarkStart w:id="201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</w:t>
      </w:r>
      <w:proofErr w:type="gramStart"/>
      <w:r w:rsidRPr="0078095B">
        <w:t>позднее</w:t>
      </w:r>
      <w:proofErr w:type="gramEnd"/>
      <w:r w:rsidRPr="0078095B">
        <w:t xml:space="preserve">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1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2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.</w:t>
      </w:r>
      <w:bookmarkEnd w:id="202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 xml:space="preserve">выпустить и официально </w:t>
      </w:r>
      <w:proofErr w:type="gramStart"/>
      <w:r w:rsidRPr="0078095B">
        <w:t>разместить разъяснения</w:t>
      </w:r>
      <w:proofErr w:type="gramEnd"/>
      <w:r w:rsidRPr="0078095B">
        <w:t xml:space="preserve">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3" w:name="_Toc409474777"/>
      <w:bookmarkStart w:id="204" w:name="_Toc409528486"/>
      <w:bookmarkStart w:id="205" w:name="_Toc409630189"/>
      <w:bookmarkStart w:id="206" w:name="_Toc409703635"/>
      <w:bookmarkStart w:id="207" w:name="_Toc409711799"/>
      <w:bookmarkStart w:id="208" w:name="_Toc409715519"/>
      <w:bookmarkStart w:id="209" w:name="_Toc409721536"/>
      <w:bookmarkStart w:id="210" w:name="_Toc409720667"/>
      <w:bookmarkStart w:id="211" w:name="_Toc409721754"/>
      <w:bookmarkStart w:id="212" w:name="_Toc409807472"/>
      <w:bookmarkStart w:id="213" w:name="_Toc409812191"/>
      <w:bookmarkStart w:id="214" w:name="_Toc283764420"/>
      <w:bookmarkStart w:id="215" w:name="_Toc409908754"/>
      <w:bookmarkStart w:id="216" w:name="_Toc410902926"/>
      <w:bookmarkStart w:id="217" w:name="_Toc410907937"/>
      <w:bookmarkStart w:id="218" w:name="_Toc410908126"/>
      <w:bookmarkStart w:id="219" w:name="_Toc410910919"/>
      <w:bookmarkStart w:id="220" w:name="_Toc410911192"/>
      <w:bookmarkStart w:id="221" w:name="_Toc410920290"/>
      <w:bookmarkStart w:id="222" w:name="_Toc411279930"/>
      <w:bookmarkStart w:id="223" w:name="_Toc411626656"/>
      <w:bookmarkStart w:id="224" w:name="_Toc411632199"/>
      <w:bookmarkStart w:id="225" w:name="_Toc411882108"/>
      <w:bookmarkStart w:id="226" w:name="_Toc411941118"/>
      <w:bookmarkStart w:id="227" w:name="_Toc285801566"/>
      <w:bookmarkStart w:id="228" w:name="_Toc411949593"/>
      <w:bookmarkStart w:id="229" w:name="_Toc412111233"/>
      <w:bookmarkStart w:id="230" w:name="_Toc285977837"/>
      <w:bookmarkStart w:id="231" w:name="_Toc412128000"/>
      <w:bookmarkStart w:id="232" w:name="_Toc285999966"/>
      <w:bookmarkStart w:id="233" w:name="_Toc412218449"/>
      <w:bookmarkStart w:id="234" w:name="_Toc412543735"/>
      <w:bookmarkStart w:id="235" w:name="_Toc412551480"/>
      <w:bookmarkStart w:id="236" w:name="_Toc412754896"/>
      <w:bookmarkStart w:id="237" w:name="_Ref414039231"/>
      <w:bookmarkStart w:id="238" w:name="_Toc415874659"/>
      <w:bookmarkStart w:id="239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1406B369" w14:textId="62275994" w:rsidR="00722376" w:rsidRPr="0078095B" w:rsidRDefault="00277D88" w:rsidP="00277D88">
      <w:pPr>
        <w:pStyle w:val="4"/>
      </w:pPr>
      <w:bookmarkStart w:id="240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0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1" w:name="_Toc418282159"/>
      <w:bookmarkStart w:id="242" w:name="_Ref56229154"/>
      <w:bookmarkStart w:id="243" w:name="_Toc57314645"/>
      <w:bookmarkStart w:id="244" w:name="_Toc311975315"/>
      <w:bookmarkStart w:id="245" w:name="_Toc415874660"/>
      <w:bookmarkStart w:id="246" w:name="_Toc421292653"/>
      <w:bookmarkStart w:id="247" w:name="_Ref313172693"/>
      <w:bookmarkStart w:id="248" w:name="_Ref313227280"/>
      <w:bookmarkEnd w:id="162"/>
      <w:bookmarkEnd w:id="241"/>
      <w:r w:rsidRPr="0078095B">
        <w:rPr>
          <w:rFonts w:eastAsiaTheme="majorEastAsia"/>
        </w:rPr>
        <w:t>Общие требования к заявке</w:t>
      </w:r>
      <w:bookmarkEnd w:id="242"/>
      <w:bookmarkEnd w:id="243"/>
      <w:bookmarkEnd w:id="244"/>
      <w:bookmarkEnd w:id="245"/>
      <w:bookmarkEnd w:id="246"/>
      <w:r w:rsidRPr="0078095B">
        <w:rPr>
          <w:rFonts w:eastAsiaTheme="majorEastAsia"/>
        </w:rPr>
        <w:t xml:space="preserve"> </w:t>
      </w:r>
      <w:bookmarkEnd w:id="247"/>
      <w:bookmarkEnd w:id="248"/>
    </w:p>
    <w:p w14:paraId="3163B25E" w14:textId="4E6BCA0E" w:rsidR="00770FC9" w:rsidRPr="0078095B" w:rsidRDefault="00770FC9" w:rsidP="001D307D">
      <w:pPr>
        <w:pStyle w:val="4"/>
      </w:pPr>
      <w:bookmarkStart w:id="249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0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49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0"/>
    </w:p>
    <w:p w14:paraId="65D85228" w14:textId="14E66895" w:rsidR="00AE37DE" w:rsidRDefault="00AE37DE" w:rsidP="00AE37DE">
      <w:pPr>
        <w:pStyle w:val="4"/>
      </w:pPr>
      <w:proofErr w:type="gramStart"/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proofErr w:type="gramEnd"/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1" w:name="_Ref415862122"/>
      <w:bookmarkStart w:id="252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1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3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C03F2E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3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4" w:name="_Ref414988645"/>
      <w:bookmarkEnd w:id="252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5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4"/>
      <w:bookmarkEnd w:id="255"/>
    </w:p>
    <w:p w14:paraId="646EE083" w14:textId="62D5AF65" w:rsidR="00257F88" w:rsidRPr="0078095B" w:rsidRDefault="00B30CB7" w:rsidP="00257F88">
      <w:pPr>
        <w:pStyle w:val="4"/>
      </w:pPr>
      <w:bookmarkStart w:id="256" w:name="_Ref414988650"/>
      <w:bookmarkStart w:id="257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6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7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C03F2E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8" w:name="_Toc415874661"/>
      <w:bookmarkStart w:id="259" w:name="_Ref414297932"/>
      <w:bookmarkStart w:id="260" w:name="_Ref415072934"/>
      <w:bookmarkStart w:id="261" w:name="_Toc415874662"/>
      <w:bookmarkStart w:id="262" w:name="_Toc421292654"/>
      <w:bookmarkEnd w:id="258"/>
      <w:r w:rsidRPr="0078095B">
        <w:rPr>
          <w:rFonts w:eastAsiaTheme="majorEastAsia"/>
        </w:rPr>
        <w:t>Требования к описанию продукции</w:t>
      </w:r>
      <w:bookmarkEnd w:id="259"/>
      <w:bookmarkEnd w:id="260"/>
      <w:bookmarkEnd w:id="261"/>
      <w:bookmarkEnd w:id="262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C03F2E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C03F2E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C03F2E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3" w:name="_Toc415874663"/>
      <w:bookmarkStart w:id="264" w:name="_Toc415874664"/>
      <w:bookmarkStart w:id="265" w:name="_Toc415874665"/>
      <w:bookmarkStart w:id="266" w:name="_Toc415874668"/>
      <w:bookmarkStart w:id="267" w:name="_Ref416087557"/>
      <w:bookmarkStart w:id="268" w:name="_Toc421292655"/>
      <w:bookmarkStart w:id="269" w:name="_Ref414292290"/>
      <w:bookmarkEnd w:id="263"/>
      <w:bookmarkEnd w:id="264"/>
      <w:bookmarkEnd w:id="265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6"/>
      <w:bookmarkEnd w:id="267"/>
      <w:bookmarkEnd w:id="268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0" w:name="_Toc415874669"/>
      <w:bookmarkStart w:id="271" w:name="_Ref416087512"/>
      <w:bookmarkStart w:id="272" w:name="_Toc421292656"/>
      <w:bookmarkStart w:id="273" w:name="_Ref419804833"/>
      <w:r w:rsidRPr="0078095B">
        <w:rPr>
          <w:lang w:val="ru"/>
        </w:rPr>
        <w:t>Обеспечение заявки</w:t>
      </w:r>
      <w:bookmarkEnd w:id="269"/>
      <w:bookmarkEnd w:id="270"/>
      <w:bookmarkEnd w:id="271"/>
      <w:bookmarkEnd w:id="272"/>
      <w:r w:rsidRPr="0078095B">
        <w:rPr>
          <w:lang w:val="ru"/>
        </w:rPr>
        <w:t xml:space="preserve"> </w:t>
      </w:r>
      <w:bookmarkEnd w:id="273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4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4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C03F2E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6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C03F2E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5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5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C03F2E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6" w:name="_Ref414292319"/>
      <w:bookmarkStart w:id="277" w:name="_Toc415874670"/>
      <w:bookmarkStart w:id="278" w:name="_Toc421292657"/>
      <w:r w:rsidRPr="0078095B">
        <w:rPr>
          <w:rFonts w:eastAsiaTheme="majorEastAsia"/>
        </w:rPr>
        <w:t>Подача заявок</w:t>
      </w:r>
      <w:bookmarkEnd w:id="276"/>
      <w:bookmarkEnd w:id="277"/>
      <w:bookmarkEnd w:id="278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79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C03F2E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0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0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1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1"/>
    </w:p>
    <w:p w14:paraId="6240FA7B" w14:textId="01005EA1" w:rsidR="00ED7618" w:rsidRPr="0078095B" w:rsidRDefault="00F91966" w:rsidP="00773C33">
      <w:pPr>
        <w:pStyle w:val="a"/>
      </w:pPr>
      <w:bookmarkStart w:id="282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(3)</w:t>
      </w:r>
      <w:r w:rsidRPr="0078095B">
        <w:fldChar w:fldCharType="end"/>
      </w:r>
      <w:r w:rsidRPr="0078095B">
        <w:t>.</w:t>
      </w:r>
      <w:bookmarkEnd w:id="282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C03F2E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3" w:name="_Ref414994625"/>
      <w:bookmarkStart w:id="284" w:name="_Toc415874671"/>
      <w:bookmarkStart w:id="285" w:name="_Toc421292658"/>
      <w:r w:rsidRPr="0078095B">
        <w:t>Изменение или отзыв заявки</w:t>
      </w:r>
      <w:bookmarkEnd w:id="283"/>
      <w:bookmarkEnd w:id="284"/>
      <w:bookmarkEnd w:id="285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 xml:space="preserve">перечень изменений в заявку с указанием документов первоначальной заявки, которых </w:t>
      </w:r>
      <w:proofErr w:type="gramStart"/>
      <w:r w:rsidRPr="0078095B">
        <w:t>касаются</w:t>
      </w:r>
      <w:proofErr w:type="gramEnd"/>
      <w:r w:rsidRPr="0078095B">
        <w:t xml:space="preserve">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6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C03F2E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6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7" w:name="_Ref414020464"/>
      <w:bookmarkStart w:id="288" w:name="_Toc415874672"/>
      <w:bookmarkStart w:id="289" w:name="_Toc421292659"/>
      <w:bookmarkStart w:id="290" w:name="_Toc269472549"/>
      <w:bookmarkEnd w:id="279"/>
      <w:r w:rsidRPr="0078095B">
        <w:rPr>
          <w:rFonts w:eastAsiaTheme="majorEastAsia"/>
        </w:rPr>
        <w:t>Вскрытие конвертов с заявками</w:t>
      </w:r>
      <w:bookmarkEnd w:id="287"/>
      <w:bookmarkEnd w:id="288"/>
      <w:bookmarkEnd w:id="289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1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2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2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proofErr w:type="gramStart"/>
      <w:r w:rsidR="00F43B97" w:rsidRPr="0078095B">
        <w:t>с</w:t>
      </w:r>
      <w:r w:rsidR="00452334" w:rsidRPr="0078095B">
        <w:t xml:space="preserve"> даты окончания</w:t>
      </w:r>
      <w:proofErr w:type="gramEnd"/>
      <w:r w:rsidR="00452334" w:rsidRPr="0078095B">
        <w:t xml:space="preserve">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</w:t>
      </w:r>
      <w:proofErr w:type="gramStart"/>
      <w:r w:rsidR="00812B39" w:rsidRPr="0078095B">
        <w:t>рт вскр</w:t>
      </w:r>
      <w:proofErr w:type="gramEnd"/>
      <w:r w:rsidR="00812B39" w:rsidRPr="0078095B">
        <w:t xml:space="preserve">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3" w:name="_Toc312338870"/>
      <w:bookmarkStart w:id="294" w:name="_Ref415833947"/>
      <w:bookmarkStart w:id="295" w:name="_Toc415874673"/>
      <w:bookmarkStart w:id="296" w:name="_Ref314266065"/>
      <w:bookmarkStart w:id="297" w:name="_Toc421292660"/>
      <w:bookmarkEnd w:id="290"/>
      <w:bookmarkEnd w:id="291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3"/>
      <w:r w:rsidR="00A207B6" w:rsidRPr="0078095B">
        <w:rPr>
          <w:rFonts w:eastAsiaTheme="majorEastAsia"/>
        </w:rPr>
        <w:t>Допуск к участию в закупке</w:t>
      </w:r>
      <w:bookmarkEnd w:id="294"/>
      <w:bookmarkEnd w:id="295"/>
      <w:bookmarkEnd w:id="296"/>
      <w:bookmarkEnd w:id="297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C03F2E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C03F2E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C03F2E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8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8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299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C03F2E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0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C03F2E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0"/>
    </w:p>
    <w:p w14:paraId="60655B91" w14:textId="00F0AAF5" w:rsidR="00F73AAB" w:rsidRPr="0078095B" w:rsidRDefault="00F73AAB" w:rsidP="00EA6165">
      <w:pPr>
        <w:pStyle w:val="5"/>
      </w:pPr>
      <w:bookmarkStart w:id="301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9</w:t>
      </w:r>
      <w:r w:rsidR="0043087E" w:rsidRPr="0078095B">
        <w:fldChar w:fldCharType="end"/>
      </w:r>
      <w:r w:rsidRPr="0078095B">
        <w:t>;</w:t>
      </w:r>
      <w:bookmarkEnd w:id="301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C03F2E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C03F2E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C03F2E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2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2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C03F2E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C03F2E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C03F2E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C03F2E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C03F2E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C03F2E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C03F2E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C03F2E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C03F2E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C03F2E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C03F2E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3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3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4" w:name="_Ref415252233"/>
      <w:bookmarkStart w:id="305" w:name="_Toc415874675"/>
      <w:bookmarkStart w:id="306" w:name="_Ref414020540"/>
      <w:bookmarkStart w:id="307" w:name="_Ref313834186"/>
      <w:bookmarkStart w:id="308" w:name="_Toc421292661"/>
      <w:bookmarkEnd w:id="299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4"/>
      <w:bookmarkEnd w:id="305"/>
      <w:bookmarkEnd w:id="306"/>
      <w:bookmarkEnd w:id="307"/>
      <w:bookmarkEnd w:id="308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</w:t>
      </w:r>
      <w:proofErr w:type="gramStart"/>
      <w:r w:rsidRPr="0078095B">
        <w:t>кроме</w:t>
      </w:r>
      <w:proofErr w:type="gramEnd"/>
      <w:r w:rsidRPr="0078095B">
        <w:t xml:space="preserve">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C03F2E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</w:t>
      </w:r>
      <w:proofErr w:type="gramStart"/>
      <w:r>
        <w:t xml:space="preserve">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</w:t>
      </w:r>
      <w:proofErr w:type="gramEnd"/>
      <w:r w:rsidRPr="00910CB9">
        <w:t>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 xml:space="preserve">или цена </w:t>
      </w:r>
      <w:proofErr w:type="gramStart"/>
      <w:r w:rsidRPr="00712B9C">
        <w:t>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</w:t>
      </w:r>
      <w:proofErr w:type="gramEnd"/>
      <w:r w:rsidRPr="0078095B">
        <w:t xml:space="preserve">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09" w:name="_Ref55311489"/>
      <w:r w:rsidRPr="0078095B">
        <w:t xml:space="preserve">Участник закупки, признанный победителем, в день официального </w:t>
      </w:r>
      <w:proofErr w:type="gramStart"/>
      <w:r w:rsidRPr="0078095B">
        <w:t xml:space="preserve">размещения протокола </w:t>
      </w:r>
      <w:r w:rsidR="00867F5E">
        <w:t>подведения итогов закупки</w:t>
      </w:r>
      <w:proofErr w:type="gramEnd"/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09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0" w:name="_Toc415874676"/>
      <w:bookmarkStart w:id="311" w:name="_Toc415874677"/>
      <w:bookmarkStart w:id="312" w:name="_Toc421292662"/>
      <w:bookmarkEnd w:id="310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1"/>
      <w:bookmarkEnd w:id="312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</w:t>
      </w:r>
      <w:proofErr w:type="gramStart"/>
      <w:r w:rsidRPr="0078095B">
        <w:t xml:space="preserve">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proofErr w:type="gramEnd"/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3" w:name="_Ref408753776"/>
      <w:bookmarkStart w:id="314" w:name="_Toc408775943"/>
      <w:bookmarkStart w:id="315" w:name="_Toc408779134"/>
      <w:bookmarkStart w:id="316" w:name="_Toc408780735"/>
      <w:bookmarkStart w:id="317" w:name="_Toc408840794"/>
      <w:bookmarkStart w:id="318" w:name="_Toc408842219"/>
      <w:bookmarkStart w:id="319" w:name="_Toc282982221"/>
      <w:bookmarkStart w:id="320" w:name="_Toc409088658"/>
      <w:bookmarkStart w:id="321" w:name="_Toc409088851"/>
      <w:bookmarkStart w:id="322" w:name="_Toc409089544"/>
      <w:bookmarkStart w:id="323" w:name="_Toc409089748"/>
      <w:bookmarkStart w:id="324" w:name="_Toc409090432"/>
      <w:bookmarkStart w:id="325" w:name="_Toc409113225"/>
      <w:bookmarkStart w:id="326" w:name="_Toc409174007"/>
      <w:bookmarkStart w:id="327" w:name="_Toc409174701"/>
      <w:bookmarkStart w:id="328" w:name="_Toc409189101"/>
      <w:bookmarkStart w:id="329" w:name="_Toc409198837"/>
      <w:bookmarkStart w:id="330" w:name="_Toc283058535"/>
      <w:bookmarkStart w:id="331" w:name="_Toc409204325"/>
      <w:bookmarkStart w:id="332" w:name="_Toc409474729"/>
      <w:bookmarkStart w:id="333" w:name="_Toc409528438"/>
      <w:bookmarkStart w:id="334" w:name="_Toc409630141"/>
      <w:bookmarkStart w:id="335" w:name="_Toc409703587"/>
      <w:bookmarkStart w:id="336" w:name="_Toc409711751"/>
      <w:bookmarkStart w:id="337" w:name="_Toc409715471"/>
      <w:bookmarkStart w:id="338" w:name="_Toc409721488"/>
      <w:bookmarkStart w:id="339" w:name="_Toc409720619"/>
      <w:bookmarkStart w:id="340" w:name="_Toc409721706"/>
      <w:bookmarkStart w:id="341" w:name="_Toc409807424"/>
      <w:bookmarkStart w:id="342" w:name="_Toc409812143"/>
      <w:bookmarkStart w:id="343" w:name="_Toc283764371"/>
      <w:bookmarkStart w:id="344" w:name="_Toc409908704"/>
      <w:bookmarkStart w:id="345" w:name="_Toc410902877"/>
      <w:bookmarkStart w:id="346" w:name="_Toc410907887"/>
      <w:bookmarkStart w:id="347" w:name="_Toc410908076"/>
      <w:bookmarkStart w:id="348" w:name="_Toc410910869"/>
      <w:bookmarkStart w:id="349" w:name="_Toc410911142"/>
      <w:bookmarkStart w:id="350" w:name="_Toc410920241"/>
      <w:bookmarkStart w:id="351" w:name="_Toc411279881"/>
      <w:bookmarkStart w:id="352" w:name="_Toc411626607"/>
      <w:bookmarkStart w:id="353" w:name="_Toc411632150"/>
      <w:bookmarkStart w:id="354" w:name="_Toc411882058"/>
      <w:bookmarkStart w:id="355" w:name="_Toc411941068"/>
      <w:bookmarkStart w:id="356" w:name="_Toc285801517"/>
      <w:bookmarkStart w:id="357" w:name="_Toc411949543"/>
      <w:bookmarkStart w:id="358" w:name="_Toc412111184"/>
      <w:bookmarkStart w:id="359" w:name="_Toc285977788"/>
      <w:bookmarkStart w:id="360" w:name="_Toc412127951"/>
      <w:bookmarkStart w:id="361" w:name="_Toc285999917"/>
      <w:bookmarkStart w:id="362" w:name="_Toc412218400"/>
      <w:bookmarkStart w:id="363" w:name="_Toc412543685"/>
      <w:bookmarkStart w:id="364" w:name="_Toc412551430"/>
      <w:bookmarkStart w:id="365" w:name="_Toc412754847"/>
      <w:bookmarkStart w:id="366" w:name="_Toc415874678"/>
      <w:bookmarkStart w:id="367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proofErr w:type="spellEnd"/>
    </w:p>
    <w:p w14:paraId="78CD6601" w14:textId="4B4AD8E0" w:rsidR="00160EAE" w:rsidRPr="0078095B" w:rsidRDefault="00013244" w:rsidP="00713386">
      <w:pPr>
        <w:pStyle w:val="4"/>
      </w:pPr>
      <w:proofErr w:type="gramStart"/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  <w:proofErr w:type="gramEnd"/>
    </w:p>
    <w:p w14:paraId="746018F7" w14:textId="016B85DD" w:rsidR="00687AA5" w:rsidRPr="0078095B" w:rsidRDefault="00687AA5" w:rsidP="00687AA5">
      <w:pPr>
        <w:pStyle w:val="4"/>
      </w:pPr>
      <w:bookmarkStart w:id="368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C03F2E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8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</w:t>
      </w:r>
      <w:proofErr w:type="gramStart"/>
      <w:r w:rsidRPr="0078095B">
        <w:rPr>
          <w:rFonts w:eastAsia="Arial Unicode MS"/>
        </w:rPr>
        <w:t>закупки</w:t>
      </w:r>
      <w:proofErr w:type="gramEnd"/>
      <w:r w:rsidRPr="0078095B">
        <w:rPr>
          <w:rFonts w:eastAsia="Arial Unicode MS"/>
        </w:rPr>
        <w:t xml:space="preserve">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</w:t>
      </w:r>
      <w:proofErr w:type="gramStart"/>
      <w:r w:rsidRPr="0078095B">
        <w:t>в</w:t>
      </w:r>
      <w:proofErr w:type="gramEnd"/>
      <w:r w:rsidRPr="0078095B">
        <w:t xml:space="preserve">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69" w:name="_Toc409474766"/>
      <w:bookmarkStart w:id="370" w:name="_Toc409528475"/>
      <w:bookmarkStart w:id="371" w:name="_Toc409630178"/>
      <w:bookmarkStart w:id="372" w:name="_Toc409703624"/>
      <w:bookmarkStart w:id="373" w:name="_Toc409711788"/>
      <w:bookmarkStart w:id="374" w:name="_Toc409715508"/>
      <w:bookmarkStart w:id="375" w:name="_Toc409721525"/>
      <w:bookmarkStart w:id="376" w:name="_Toc409720656"/>
      <w:bookmarkStart w:id="377" w:name="_Toc409721743"/>
      <w:bookmarkStart w:id="378" w:name="_Toc409807461"/>
      <w:bookmarkStart w:id="379" w:name="_Toc409812180"/>
      <w:bookmarkStart w:id="380" w:name="_Toc283764409"/>
      <w:bookmarkStart w:id="381" w:name="_Toc409908743"/>
      <w:bookmarkStart w:id="382" w:name="_Toc410902915"/>
      <w:bookmarkStart w:id="383" w:name="_Toc410907926"/>
      <w:bookmarkStart w:id="384" w:name="_Toc410908115"/>
      <w:bookmarkStart w:id="385" w:name="_Toc410910908"/>
      <w:bookmarkStart w:id="386" w:name="_Toc410911181"/>
      <w:bookmarkStart w:id="387" w:name="_Toc410920279"/>
      <w:bookmarkStart w:id="388" w:name="_Toc411279919"/>
      <w:bookmarkStart w:id="389" w:name="_Toc411626645"/>
      <w:bookmarkStart w:id="390" w:name="_Toc411632188"/>
      <w:bookmarkStart w:id="391" w:name="_Toc411882096"/>
      <w:bookmarkStart w:id="392" w:name="_Toc411941106"/>
      <w:bookmarkStart w:id="393" w:name="_Toc285801555"/>
      <w:bookmarkStart w:id="394" w:name="_Toc411949581"/>
      <w:bookmarkStart w:id="395" w:name="_Toc412111222"/>
      <w:bookmarkStart w:id="396" w:name="_Toc285977826"/>
      <w:bookmarkStart w:id="397" w:name="_Toc412127989"/>
      <w:bookmarkStart w:id="398" w:name="_Toc285999955"/>
      <w:bookmarkStart w:id="399" w:name="_Toc412218438"/>
      <w:bookmarkStart w:id="400" w:name="_Toc412543724"/>
      <w:bookmarkStart w:id="401" w:name="_Toc412551469"/>
      <w:bookmarkStart w:id="402" w:name="_Toc412754885"/>
      <w:bookmarkStart w:id="403" w:name="_Ref414292367"/>
      <w:bookmarkStart w:id="404" w:name="_Toc415874679"/>
      <w:bookmarkStart w:id="405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6FB7A1CD" w14:textId="0B6CDB48" w:rsidR="00160EAE" w:rsidRPr="0078095B" w:rsidRDefault="00160EAE" w:rsidP="00160EAE">
      <w:pPr>
        <w:pStyle w:val="4"/>
      </w:pPr>
      <w:bookmarkStart w:id="406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6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C03F2E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C03F2E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7" w:name="_Toc276141213"/>
      <w:bookmarkStart w:id="408" w:name="_Toc276577632"/>
      <w:bookmarkStart w:id="409" w:name="_Ref414043853"/>
      <w:bookmarkStart w:id="410" w:name="_Toc415874680"/>
      <w:bookmarkStart w:id="411" w:name="_Toc421292665"/>
      <w:bookmarkStart w:id="412" w:name="_Toc263441567"/>
      <w:bookmarkStart w:id="413" w:name="_Toc269476359"/>
      <w:bookmarkStart w:id="414" w:name="_Toc312338871"/>
      <w:bookmarkStart w:id="415" w:name="_Toc269835279"/>
      <w:bookmarkStart w:id="416" w:name="_Toc270595288"/>
      <w:bookmarkStart w:id="417" w:name="_Toc271294290"/>
      <w:bookmarkEnd w:id="407"/>
      <w:bookmarkEnd w:id="408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09"/>
      <w:bookmarkEnd w:id="410"/>
      <w:bookmarkEnd w:id="411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C03F2E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8" w:name="_Toc312367110"/>
      <w:bookmarkStart w:id="419" w:name="_Ref313827061"/>
      <w:bookmarkStart w:id="420" w:name="_Ref414043818"/>
      <w:bookmarkStart w:id="421" w:name="_Ref414292419"/>
      <w:bookmarkStart w:id="422" w:name="_Toc415874681"/>
      <w:bookmarkStart w:id="423" w:name="_Toc421292666"/>
      <w:r w:rsidRPr="0078095B">
        <w:lastRenderedPageBreak/>
        <w:t>Преддоговорные переговоры</w:t>
      </w:r>
      <w:bookmarkEnd w:id="418"/>
      <w:bookmarkEnd w:id="419"/>
      <w:bookmarkEnd w:id="420"/>
      <w:bookmarkEnd w:id="421"/>
      <w:bookmarkEnd w:id="422"/>
      <w:bookmarkEnd w:id="423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>в том числе с помощью средств аудио-, виде</w:t>
      </w:r>
      <w:proofErr w:type="gramStart"/>
      <w:r w:rsidRPr="0078095B">
        <w:t>о-</w:t>
      </w:r>
      <w:proofErr w:type="gramEnd"/>
      <w:r w:rsidRPr="0078095B">
        <w:t xml:space="preserve">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4" w:name="_Ref390162388"/>
      <w:r w:rsidRPr="0078095B">
        <w:t>Преддоговорные переговоры могут быть проведены по следующим аспектам:</w:t>
      </w:r>
      <w:bookmarkEnd w:id="424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proofErr w:type="gramStart"/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  <w:proofErr w:type="gramEnd"/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5" w:name="_Toc415874682"/>
      <w:bookmarkStart w:id="426" w:name="_Ref313834245"/>
      <w:bookmarkStart w:id="427" w:name="_Ref414297813"/>
      <w:bookmarkStart w:id="428" w:name="_Toc421292667"/>
      <w:r w:rsidRPr="0078095B">
        <w:rPr>
          <w:rFonts w:eastAsiaTheme="majorEastAsia"/>
        </w:rPr>
        <w:t>Заключение договора</w:t>
      </w:r>
      <w:bookmarkEnd w:id="412"/>
      <w:bookmarkEnd w:id="413"/>
      <w:bookmarkEnd w:id="414"/>
      <w:bookmarkEnd w:id="425"/>
      <w:bookmarkEnd w:id="426"/>
      <w:bookmarkEnd w:id="427"/>
      <w:bookmarkEnd w:id="428"/>
    </w:p>
    <w:p w14:paraId="42725EB0" w14:textId="7C528FB2" w:rsidR="000C5C5B" w:rsidRPr="0078095B" w:rsidRDefault="000C5C5B" w:rsidP="003F6A25">
      <w:pPr>
        <w:pStyle w:val="4"/>
      </w:pPr>
      <w:bookmarkStart w:id="429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C03F2E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29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0" w:name="_Ref407722092"/>
      <w:proofErr w:type="gramStart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0"/>
      <w:proofErr w:type="gramEnd"/>
    </w:p>
    <w:p w14:paraId="135E3B46" w14:textId="76FE0084" w:rsidR="00A12CA5" w:rsidRPr="0078095B" w:rsidRDefault="00A12CA5" w:rsidP="00A12CA5">
      <w:pPr>
        <w:pStyle w:val="4"/>
      </w:pPr>
      <w:bookmarkStart w:id="431" w:name="_Ref341089784"/>
      <w:bookmarkStart w:id="432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1"/>
      <w:r w:rsidRPr="0078095B">
        <w:t xml:space="preserve">договор с таким лицом заключается только после </w:t>
      </w:r>
      <w:proofErr w:type="gramStart"/>
      <w:r w:rsidRPr="0078095B">
        <w:t>предоставления</w:t>
      </w:r>
      <w:proofErr w:type="gramEnd"/>
      <w:r w:rsidRPr="0078095B">
        <w:t xml:space="preserve">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Pr="0078095B">
        <w:t xml:space="preserve"> срока</w:t>
      </w:r>
      <w:bookmarkStart w:id="433" w:name="_Hlt341879772"/>
      <w:bookmarkEnd w:id="432"/>
      <w:bookmarkEnd w:id="433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4" w:name="_Ref410848926"/>
      <w:bookmarkStart w:id="435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C03F2E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6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4"/>
      <w:bookmarkEnd w:id="435"/>
      <w:bookmarkEnd w:id="436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7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7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5E453540" w14:textId="4829D3F5" w:rsidR="00265313" w:rsidRPr="0078095B" w:rsidRDefault="00265313" w:rsidP="00687AA5">
      <w:pPr>
        <w:pStyle w:val="5"/>
      </w:pPr>
      <w:bookmarkStart w:id="439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39"/>
    </w:p>
    <w:p w14:paraId="2018CBDE" w14:textId="6E344B45" w:rsidR="00265313" w:rsidRPr="0078095B" w:rsidRDefault="00265313" w:rsidP="003F6A25">
      <w:pPr>
        <w:pStyle w:val="4"/>
      </w:pPr>
      <w:bookmarkStart w:id="440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1" w:name="_Ref412218308"/>
      <w:bookmarkStart w:id="442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1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3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0"/>
      <w:bookmarkEnd w:id="442"/>
      <w:bookmarkEnd w:id="443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4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4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C03F2E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5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5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6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6"/>
    </w:p>
    <w:p w14:paraId="2D024716" w14:textId="77777777" w:rsidR="00A97029" w:rsidRPr="0078095B" w:rsidRDefault="00A97029" w:rsidP="00A97029">
      <w:pPr>
        <w:pStyle w:val="4"/>
        <w:keepNext/>
      </w:pPr>
      <w:bookmarkStart w:id="447" w:name="_Ref311027194"/>
      <w:bookmarkStart w:id="448" w:name="_Ref312068888"/>
      <w:bookmarkStart w:id="449" w:name="_Toc312338872"/>
      <w:bookmarkStart w:id="450" w:name="_Ref414031145"/>
      <w:r w:rsidRPr="0078095B">
        <w:t>Участник закупки признается уклонившимся от заключения договора в случае:</w:t>
      </w:r>
      <w:bookmarkEnd w:id="447"/>
      <w:bookmarkEnd w:id="448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1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2" w:name="_Ref410052710"/>
      <w:bookmarkEnd w:id="451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3" w:name="_Ref412488349"/>
      <w:bookmarkEnd w:id="452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4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3"/>
      <w:bookmarkEnd w:id="454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5" w:name="_Ref414043912"/>
      <w:bookmarkStart w:id="456" w:name="_Toc415874683"/>
      <w:bookmarkStart w:id="457" w:name="_Toc421292668"/>
      <w:r w:rsidRPr="0078095B">
        <w:rPr>
          <w:rFonts w:eastAsiaTheme="majorEastAsia"/>
        </w:rPr>
        <w:t>Обеспечение исполнения договора</w:t>
      </w:r>
      <w:bookmarkEnd w:id="415"/>
      <w:bookmarkEnd w:id="416"/>
      <w:bookmarkEnd w:id="417"/>
      <w:bookmarkEnd w:id="449"/>
      <w:bookmarkEnd w:id="450"/>
      <w:bookmarkEnd w:id="455"/>
      <w:bookmarkEnd w:id="456"/>
      <w:bookmarkEnd w:id="457"/>
    </w:p>
    <w:p w14:paraId="5309A137" w14:textId="20E43E79" w:rsidR="000C5C5B" w:rsidRPr="0078095B" w:rsidRDefault="000C5C5B" w:rsidP="003F6A25">
      <w:pPr>
        <w:pStyle w:val="4"/>
      </w:pPr>
      <w:bookmarkStart w:id="458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8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6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C03F2E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C03F2E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C03F2E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 xml:space="preserve">Выбор </w:t>
      </w:r>
      <w:proofErr w:type="gramStart"/>
      <w:r w:rsidRPr="0078095B">
        <w:t>способа предоставления обеспечения исполнения договора</w:t>
      </w:r>
      <w:proofErr w:type="gramEnd"/>
      <w:r w:rsidRPr="0078095B">
        <w:t xml:space="preserve">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59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59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7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C03F2E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C03F2E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0" w:name="_Ref314254860"/>
      <w:bookmarkStart w:id="461" w:name="_Ref414296622"/>
      <w:bookmarkStart w:id="462" w:name="_Toc415874684"/>
      <w:bookmarkStart w:id="463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3"/>
      <w:bookmarkEnd w:id="74"/>
      <w:bookmarkEnd w:id="460"/>
      <w:bookmarkEnd w:id="461"/>
      <w:bookmarkEnd w:id="462"/>
      <w:bookmarkEnd w:id="463"/>
    </w:p>
    <w:p w14:paraId="11B8ED50" w14:textId="231BB2A9" w:rsidR="001B03C8" w:rsidRPr="0078095B" w:rsidRDefault="001B03C8" w:rsidP="003F6A25">
      <w:pPr>
        <w:pStyle w:val="3"/>
      </w:pPr>
      <w:bookmarkStart w:id="464" w:name="_Ref414298028"/>
      <w:bookmarkStart w:id="465" w:name="_Toc415874685"/>
      <w:bookmarkStart w:id="466" w:name="_Toc421292670"/>
      <w:r w:rsidRPr="0078095B">
        <w:t xml:space="preserve">Общие требования к участникам </w:t>
      </w:r>
      <w:bookmarkEnd w:id="464"/>
      <w:r w:rsidR="00781706" w:rsidRPr="0078095B">
        <w:t>закупки</w:t>
      </w:r>
      <w:bookmarkEnd w:id="465"/>
      <w:bookmarkEnd w:id="466"/>
    </w:p>
    <w:p w14:paraId="70A58936" w14:textId="10C2409F" w:rsidR="00502F73" w:rsidRPr="0078095B" w:rsidRDefault="00502F73" w:rsidP="003F6A25">
      <w:pPr>
        <w:pStyle w:val="4"/>
      </w:pPr>
      <w:proofErr w:type="gramStart"/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</w:t>
      </w:r>
      <w:proofErr w:type="gramEnd"/>
      <w:r w:rsidRPr="0078095B">
        <w:t xml:space="preserve">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7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8" w:name="_Ref357679270"/>
      <w:bookmarkStart w:id="469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8"/>
      <w:bookmarkEnd w:id="469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0" w:name="_Hlt311053359"/>
      <w:bookmarkEnd w:id="467"/>
      <w:bookmarkEnd w:id="470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C03F2E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1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C03F2E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1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2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C03F2E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2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3" w:name="_Toc415874686"/>
      <w:bookmarkStart w:id="474" w:name="_Toc415874687"/>
      <w:bookmarkStart w:id="475" w:name="_Toc415874688"/>
      <w:bookmarkStart w:id="476" w:name="_Toc415874689"/>
      <w:bookmarkStart w:id="477" w:name="_Toc415874690"/>
      <w:bookmarkStart w:id="478" w:name="_Toc415874691"/>
      <w:bookmarkStart w:id="479" w:name="_Ref415873235"/>
      <w:bookmarkStart w:id="480" w:name="_Toc415874692"/>
      <w:bookmarkStart w:id="481" w:name="_Ref410722900"/>
      <w:bookmarkStart w:id="482" w:name="_Toc410902898"/>
      <w:bookmarkStart w:id="483" w:name="_Toc410907908"/>
      <w:bookmarkStart w:id="484" w:name="_Toc410908097"/>
      <w:bookmarkStart w:id="485" w:name="_Toc410910890"/>
      <w:bookmarkStart w:id="486" w:name="_Toc410911163"/>
      <w:bookmarkStart w:id="487" w:name="_Toc410920262"/>
      <w:bookmarkStart w:id="488" w:name="_Toc411279902"/>
      <w:bookmarkStart w:id="489" w:name="_Toc411626628"/>
      <w:bookmarkStart w:id="490" w:name="_Toc411632171"/>
      <w:bookmarkStart w:id="491" w:name="_Toc411882079"/>
      <w:bookmarkStart w:id="492" w:name="_Toc411941089"/>
      <w:bookmarkStart w:id="493" w:name="_Toc285801538"/>
      <w:bookmarkStart w:id="494" w:name="_Toc411949564"/>
      <w:bookmarkStart w:id="495" w:name="_Toc412111205"/>
      <w:bookmarkStart w:id="496" w:name="_Toc285977809"/>
      <w:bookmarkStart w:id="497" w:name="_Toc412127972"/>
      <w:bookmarkStart w:id="498" w:name="_Toc285999938"/>
      <w:bookmarkStart w:id="499" w:name="_Toc412218421"/>
      <w:bookmarkStart w:id="500" w:name="_Toc412543707"/>
      <w:bookmarkStart w:id="501" w:name="_Toc412551452"/>
      <w:bookmarkStart w:id="502" w:name="_Toc412754868"/>
      <w:bookmarkStart w:id="503" w:name="_Toc421292671"/>
      <w:bookmarkEnd w:id="473"/>
      <w:bookmarkEnd w:id="474"/>
      <w:bookmarkEnd w:id="475"/>
      <w:bookmarkEnd w:id="476"/>
      <w:bookmarkEnd w:id="477"/>
      <w:bookmarkEnd w:id="478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4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4"/>
    </w:p>
    <w:p w14:paraId="41CC5820" w14:textId="77777777" w:rsidR="00502F73" w:rsidRPr="0078095B" w:rsidRDefault="00502F73" w:rsidP="00502F73">
      <w:pPr>
        <w:pStyle w:val="5"/>
      </w:pPr>
      <w:bookmarkStart w:id="505" w:name="_Ref414044093"/>
      <w:r w:rsidRPr="0078095B">
        <w:t>соответствие нормам Гражданского кодекса Российской Федерации;</w:t>
      </w:r>
      <w:bookmarkEnd w:id="505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6" w:name="_Ref414044101"/>
      <w:proofErr w:type="gramStart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6"/>
      <w:proofErr w:type="gramEnd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7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</w:t>
      </w:r>
      <w:proofErr w:type="gramStart"/>
      <w:r w:rsidRPr="0078095B">
        <w:t xml:space="preserve">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</w:t>
      </w:r>
      <w:proofErr w:type="gramEnd"/>
      <w:r w:rsidRPr="0078095B">
        <w:t xml:space="preserve"> в случае, если заказчиком не принято такое решение, договор заключается с лидером или </w:t>
      </w:r>
      <w:proofErr w:type="gramStart"/>
      <w:r w:rsidRPr="0078095B">
        <w:t>со</w:t>
      </w:r>
      <w:proofErr w:type="gramEnd"/>
      <w:r w:rsidRPr="0078095B">
        <w:t xml:space="preserve">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7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C03F2E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C03F2E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C03F2E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C03F2E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C03F2E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C03F2E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C03F2E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C03F2E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8" w:name="_Ref415773147"/>
      <w:bookmarkStart w:id="509" w:name="_Toc127262883"/>
      <w:bookmarkStart w:id="510" w:name="_Toc255985672"/>
      <w:bookmarkStart w:id="511" w:name="_Ref313918774"/>
      <w:bookmarkStart w:id="512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C03F2E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3" w:name="_Toc419417292"/>
      <w:bookmarkStart w:id="514" w:name="_Toc415874694"/>
      <w:bookmarkStart w:id="515" w:name="_Toc415874695"/>
      <w:bookmarkStart w:id="516" w:name="_Toc421292672"/>
      <w:bookmarkEnd w:id="513"/>
      <w:bookmarkEnd w:id="514"/>
      <w:r w:rsidRPr="0078095B">
        <w:t>Условия участия субъектов малого и среднего предпринимательства</w:t>
      </w:r>
      <w:bookmarkEnd w:id="508"/>
      <w:bookmarkEnd w:id="515"/>
      <w:bookmarkEnd w:id="516"/>
    </w:p>
    <w:p w14:paraId="4139A572" w14:textId="3449319C" w:rsidR="001F143C" w:rsidRPr="0078095B" w:rsidRDefault="001F143C" w:rsidP="00566409">
      <w:pPr>
        <w:pStyle w:val="4"/>
        <w:keepNext/>
      </w:pPr>
      <w:bookmarkStart w:id="517" w:name="_Ref412481261"/>
      <w:bookmarkStart w:id="518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C03F2E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19" w:name="_Ref415501086"/>
      <w:bookmarkEnd w:id="517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C03F2E">
        <w:t>7.8</w:t>
      </w:r>
      <w:r w:rsidR="00AD4F1A" w:rsidRPr="0078095B">
        <w:fldChar w:fldCharType="end"/>
      </w:r>
      <w:r w:rsidRPr="0078095B">
        <w:t>.</w:t>
      </w:r>
      <w:bookmarkEnd w:id="519"/>
    </w:p>
    <w:p w14:paraId="51BF7C4B" w14:textId="50C75AAE" w:rsidR="001F143C" w:rsidRPr="0078095B" w:rsidRDefault="008D1B86" w:rsidP="001F143C">
      <w:pPr>
        <w:pStyle w:val="4"/>
      </w:pPr>
      <w:bookmarkStart w:id="520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0"/>
      <w:proofErr w:type="gramEnd"/>
    </w:p>
    <w:p w14:paraId="3A102B1A" w14:textId="2F0B1F26" w:rsidR="001F143C" w:rsidRPr="0078095B" w:rsidRDefault="001F143C" w:rsidP="001F143C">
      <w:pPr>
        <w:pStyle w:val="5"/>
      </w:pPr>
      <w:proofErr w:type="gramStart"/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  <w:proofErr w:type="gramEnd"/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1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1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8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C03F2E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2" w:name="_Ref312030749"/>
      <w:bookmarkEnd w:id="509"/>
      <w:bookmarkEnd w:id="510"/>
      <w:bookmarkEnd w:id="511"/>
      <w:bookmarkEnd w:id="512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3" w:name="_Ref414291981"/>
      <w:bookmarkStart w:id="524" w:name="_Toc415874696"/>
      <w:bookmarkStart w:id="525" w:name="_Ref314161291"/>
      <w:bookmarkStart w:id="526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2"/>
      <w:bookmarkEnd w:id="523"/>
      <w:bookmarkEnd w:id="524"/>
      <w:bookmarkEnd w:id="525"/>
      <w:bookmarkEnd w:id="526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C03F2E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C03F2E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 xml:space="preserve">№ </w:t>
            </w:r>
            <w:proofErr w:type="gramStart"/>
            <w:r w:rsidRPr="0078095B">
              <w:t>п</w:t>
            </w:r>
            <w:proofErr w:type="gramEnd"/>
            <w:r w:rsidRPr="0078095B">
              <w:t>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 xml:space="preserve">Наименование </w:t>
            </w:r>
            <w:proofErr w:type="gramStart"/>
            <w:r w:rsidRPr="0078095B">
              <w:rPr>
                <w:bCs/>
              </w:rPr>
              <w:t>п</w:t>
            </w:r>
            <w:proofErr w:type="gramEnd"/>
            <w:r w:rsidRPr="0078095B">
              <w:rPr>
                <w:bCs/>
              </w:rPr>
              <w:t>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7" w:name="_Ref414291914"/>
          </w:p>
        </w:tc>
        <w:bookmarkEnd w:id="527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 xml:space="preserve">редмет договора, </w:t>
            </w:r>
            <w:proofErr w:type="gramStart"/>
            <w:r w:rsidR="0075298C" w:rsidRPr="0078095B">
              <w:rPr>
                <w:bCs/>
              </w:rPr>
              <w:t>право</w:t>
            </w:r>
            <w:proofErr w:type="gramEnd"/>
            <w:r w:rsidR="0075298C" w:rsidRPr="0078095B">
              <w:rPr>
                <w:bCs/>
              </w:rPr>
              <w:t xml:space="preserve"> на заключение которого является предметом закупки</w:t>
            </w:r>
          </w:p>
        </w:tc>
        <w:tc>
          <w:tcPr>
            <w:tcW w:w="6946" w:type="dxa"/>
          </w:tcPr>
          <w:p w14:paraId="37168A85" w14:textId="3C6C6A13" w:rsidR="0075298C" w:rsidRPr="00990ED3" w:rsidRDefault="00381B3D" w:rsidP="00864BB2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381B3D">
              <w:rPr>
                <w:bCs/>
              </w:rPr>
              <w:t>Оказание услуг по проведению медицинского осмотра сотрудников ПАО "ИНЭУМ им. И.С. Брука"</w:t>
            </w: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50D31C4B" w:rsidR="0075298C" w:rsidRPr="0078095B" w:rsidRDefault="0075298C" w:rsidP="00D71B14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D71B14">
              <w:rPr>
                <w:bCs/>
              </w:rPr>
              <w:t>6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D71B14" w:rsidRPr="00D71B14">
              <w:rPr>
                <w:bCs/>
              </w:rPr>
              <w:t>0655-00002</w:t>
            </w:r>
            <w:r w:rsidRPr="0078095B">
              <w:rPr>
                <w:bCs/>
              </w:rPr>
              <w:t xml:space="preserve"> 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314160930"/>
          </w:p>
        </w:tc>
        <w:bookmarkEnd w:id="528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0728DC2D" w14:textId="77777777" w:rsidR="00D71B14" w:rsidRPr="0078095B" w:rsidRDefault="00D71B14" w:rsidP="00D71B14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Наименование: </w:t>
            </w:r>
            <w:r w:rsidRPr="00D31871">
              <w:t>Публичное Акционерное Общество «Институт электронных управляющих машин им. И.С. Брука» (ПАО «ИНЭУМ им. И.С. Брука»)</w:t>
            </w:r>
          </w:p>
          <w:p w14:paraId="4593604C" w14:textId="77777777" w:rsidR="00D71B14" w:rsidRPr="0078095B" w:rsidRDefault="00D71B14" w:rsidP="00D71B14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Место нахождения: </w:t>
            </w:r>
            <w:r w:rsidRPr="00D31871">
              <w:t>119334, г. Москва, ул. Вавилова, д. 24</w:t>
            </w:r>
          </w:p>
          <w:p w14:paraId="41E2150E" w14:textId="77777777" w:rsidR="00D71B14" w:rsidRPr="0078095B" w:rsidRDefault="00D71B14" w:rsidP="00D71B14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Почтовый адрес: </w:t>
            </w:r>
            <w:r w:rsidRPr="00D31871">
              <w:t>119334, г. Москва, ул. Вавилова, д. 24</w:t>
            </w:r>
          </w:p>
          <w:p w14:paraId="194EA4F0" w14:textId="77777777" w:rsidR="00D71B14" w:rsidRDefault="00D71B14" w:rsidP="00D71B14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Официальный сайт: </w:t>
            </w:r>
            <w:hyperlink r:id="rId18" w:history="1">
              <w:r w:rsidRPr="005A3C4B">
                <w:rPr>
                  <w:rStyle w:val="affa"/>
                </w:rPr>
                <w:t>http://www.ineum.ru</w:t>
              </w:r>
            </w:hyperlink>
            <w:r>
              <w:t xml:space="preserve"> </w:t>
            </w:r>
          </w:p>
          <w:p w14:paraId="791A3F69" w14:textId="77777777" w:rsidR="00D71B14" w:rsidRPr="0078095B" w:rsidRDefault="00D71B14" w:rsidP="00D71B14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Адрес электронной почты: </w:t>
            </w:r>
            <w:hyperlink r:id="rId19" w:history="1">
              <w:r w:rsidRPr="005A3C4B">
                <w:rPr>
                  <w:rStyle w:val="affa"/>
                </w:rPr>
                <w:t>ineum@ineum.ru</w:t>
              </w:r>
            </w:hyperlink>
            <w:r>
              <w:t xml:space="preserve"> </w:t>
            </w:r>
          </w:p>
          <w:p w14:paraId="7EFF9022" w14:textId="77777777" w:rsidR="00D71B14" w:rsidRPr="0078095B" w:rsidRDefault="00D71B14" w:rsidP="00D71B14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78095B">
              <w:t xml:space="preserve">Контактный телефон: </w:t>
            </w:r>
            <w:r>
              <w:t>+7</w:t>
            </w:r>
            <w:r w:rsidRPr="00D31871">
              <w:t xml:space="preserve"> </w:t>
            </w:r>
            <w:r>
              <w:t>(499) 135-33-21, +7 (499) 135-89-</w:t>
            </w:r>
            <w:r w:rsidRPr="00D31871">
              <w:t>49</w:t>
            </w:r>
          </w:p>
          <w:p w14:paraId="6D171762" w14:textId="6A83270C" w:rsidR="0075298C" w:rsidRPr="0078095B" w:rsidRDefault="00D71B14" w:rsidP="00D71B14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Контактное лицо (Ф.И.О.): </w:t>
            </w:r>
            <w:proofErr w:type="spellStart"/>
            <w:r>
              <w:t>Габидулина</w:t>
            </w:r>
            <w:proofErr w:type="spellEnd"/>
            <w:r>
              <w:t xml:space="preserve"> Светлана Михайловна </w:t>
            </w:r>
            <w:r w:rsidRPr="00301AF8">
              <w:t>(доб. 1067)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9" w:name="_Ref314160956"/>
          </w:p>
        </w:tc>
        <w:bookmarkEnd w:id="529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5816E5AC" w14:textId="519C9A97" w:rsidR="00D71B14" w:rsidRPr="0078095B" w:rsidRDefault="0075298C" w:rsidP="00D71B14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C03F2E">
              <w:t>3</w:t>
            </w:r>
            <w:r w:rsidRPr="0078095B">
              <w:fldChar w:fldCharType="end"/>
            </w:r>
            <w:r w:rsidRPr="0078095B">
              <w:t xml:space="preserve"> информационной карты </w:t>
            </w:r>
          </w:p>
          <w:p w14:paraId="18D5AF91" w14:textId="66AB5FF3" w:rsidR="0075298C" w:rsidRPr="0078095B" w:rsidRDefault="0075298C" w:rsidP="00487142">
            <w:pPr>
              <w:pStyle w:val="a"/>
              <w:numPr>
                <w:ilvl w:val="0"/>
                <w:numId w:val="0"/>
              </w:numPr>
              <w:jc w:val="left"/>
            </w:pP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57F6E32C" w14:textId="1B56775D" w:rsidR="00D71B14" w:rsidRPr="0078095B" w:rsidRDefault="0075298C" w:rsidP="00D71B14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  <w:p w14:paraId="408EBBFF" w14:textId="7FE3838B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414876517"/>
          </w:p>
        </w:tc>
        <w:bookmarkEnd w:id="530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дополнительные </w:t>
            </w:r>
            <w:r w:rsidR="00136865">
              <w:rPr>
                <w:bCs/>
              </w:rPr>
              <w:lastRenderedPageBreak/>
              <w:t>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21BFFBF8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lastRenderedPageBreak/>
              <w:t xml:space="preserve">В электронной /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980766"/>
          </w:p>
        </w:tc>
        <w:bookmarkEnd w:id="531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6C2D0C1B" w:rsidR="0075298C" w:rsidRPr="0078095B" w:rsidRDefault="00D71B14" w:rsidP="00EB5C02">
            <w:pPr>
              <w:pStyle w:val="a"/>
              <w:numPr>
                <w:ilvl w:val="0"/>
                <w:numId w:val="21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20" w:history="1">
              <w:r w:rsidRPr="005A3C4B">
                <w:rPr>
                  <w:rStyle w:val="affa"/>
                </w:rPr>
                <w:t>http://www.ineum.ru</w:t>
              </w:r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298281"/>
          </w:p>
        </w:tc>
        <w:bookmarkEnd w:id="532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372DED3B" w14:textId="5B3AF7AA" w:rsidR="0075298C" w:rsidRPr="00D57CC2" w:rsidRDefault="00034E48" w:rsidP="00034E48">
            <w:pPr>
              <w:pStyle w:val="a"/>
              <w:numPr>
                <w:ilvl w:val="0"/>
                <w:numId w:val="0"/>
              </w:numPr>
            </w:pPr>
            <w:r>
              <w:t>450 000</w:t>
            </w:r>
            <w:r w:rsidR="00D57CC2" w:rsidRPr="00D57CC2">
              <w:t>,00</w:t>
            </w:r>
            <w:r w:rsidR="00D57CC2">
              <w:t xml:space="preserve"> </w:t>
            </w:r>
            <w:r w:rsidR="00D57CC2" w:rsidRPr="00D57CC2">
              <w:t>(</w:t>
            </w:r>
            <w:r>
              <w:t>четыреста пятьдесят тысяч</w:t>
            </w:r>
            <w:r w:rsidR="00D57CC2" w:rsidRPr="00D57CC2">
              <w:t>)</w:t>
            </w:r>
            <w:r w:rsidR="0075298C" w:rsidRPr="0078095B">
              <w:t xml:space="preserve"> </w:t>
            </w:r>
            <w:r>
              <w:t>рублей</w:t>
            </w:r>
            <w:bookmarkStart w:id="533" w:name="_GoBack"/>
            <w:bookmarkEnd w:id="533"/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7FC86182" w:rsidR="00B2374D" w:rsidRPr="0078095B" w:rsidRDefault="00B2374D" w:rsidP="00D71B14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C03F2E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2BA869DC" w14:textId="0F6A9C14" w:rsidR="00B2374D" w:rsidRPr="0078095B" w:rsidRDefault="00D71B14" w:rsidP="00B816D5">
            <w:pPr>
              <w:pStyle w:val="a"/>
              <w:numPr>
                <w:ilvl w:val="0"/>
                <w:numId w:val="0"/>
              </w:numPr>
            </w:pPr>
            <w:r w:rsidRPr="00D31871">
              <w:t>119334, г. Москва, ул. Вавилова, д. 24</w:t>
            </w:r>
            <w:r w:rsidR="00B2374D">
              <w:t xml:space="preserve"> 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3C62BD56" w14:textId="19930099" w:rsidR="00B2374D" w:rsidRDefault="00D71B14" w:rsidP="00B975A2">
            <w:pPr>
              <w:pStyle w:val="a"/>
              <w:numPr>
                <w:ilvl w:val="0"/>
                <w:numId w:val="0"/>
              </w:numPr>
            </w:pPr>
            <w:r w:rsidRPr="0078095B">
              <w:t>Условия поставки товара</w:t>
            </w:r>
            <w:r>
              <w:t xml:space="preserve"> </w:t>
            </w:r>
            <w:r w:rsidRPr="00152E38">
              <w:t xml:space="preserve">содержатся в </w:t>
            </w:r>
            <w:r>
              <w:t>прилагаемом проекте договора</w:t>
            </w:r>
            <w:r>
              <w:rPr>
                <w:rFonts w:asciiTheme="minorHAnsi" w:hAnsiTheme="minorHAnsi"/>
              </w:rPr>
              <w:t>.</w:t>
            </w:r>
          </w:p>
          <w:p w14:paraId="6D58A150" w14:textId="4A74FE97" w:rsidR="00861DED" w:rsidRPr="0078095B" w:rsidRDefault="00861DED" w:rsidP="00B975A2">
            <w:pPr>
              <w:pStyle w:val="a"/>
              <w:numPr>
                <w:ilvl w:val="0"/>
                <w:numId w:val="0"/>
              </w:numPr>
            </w:pP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Сроки (периоды) поставки товара,</w:t>
            </w:r>
            <w:r w:rsidRPr="0078095B">
              <w:rPr>
                <w:bCs/>
              </w:rPr>
              <w:t xml:space="preserve"> </w:t>
            </w:r>
            <w:r w:rsidRPr="0078095B">
              <w:rPr>
                <w:bCs/>
              </w:rPr>
              <w:lastRenderedPageBreak/>
              <w:t>выполнения работ, оказания услуг</w:t>
            </w:r>
          </w:p>
        </w:tc>
        <w:tc>
          <w:tcPr>
            <w:tcW w:w="6946" w:type="dxa"/>
          </w:tcPr>
          <w:p w14:paraId="44498B1B" w14:textId="73F9C791" w:rsidR="00B2374D" w:rsidRPr="0078095B" w:rsidRDefault="00D71B14" w:rsidP="00D72C0F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3 рабочих дня</w:t>
            </w:r>
            <w:r w:rsidR="008E5247">
              <w:t>.</w:t>
            </w:r>
          </w:p>
          <w:p w14:paraId="20D2A5DA" w14:textId="370FD55F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ind w:left="1134" w:hanging="1134"/>
            </w:pP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4274710"/>
          </w:p>
        </w:tc>
        <w:bookmarkEnd w:id="534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78095B" w:rsidRDefault="0067690C" w:rsidP="0067690C">
            <w:pPr>
              <w:pStyle w:val="a"/>
              <w:numPr>
                <w:ilvl w:val="0"/>
                <w:numId w:val="0"/>
              </w:numPr>
            </w:pPr>
            <w:r>
              <w:t>С</w:t>
            </w:r>
            <w:r w:rsidR="00B2374D" w:rsidRPr="0078095B"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>
              <w:t xml:space="preserve"> – по форме Заявки, установленной</w:t>
            </w:r>
            <w:r w:rsidR="001F1C39">
              <w:t xml:space="preserve"> в подразделе </w:t>
            </w:r>
            <w:r w:rsidR="001F1C39">
              <w:fldChar w:fldCharType="begin"/>
            </w:r>
            <w:r w:rsidR="001F1C39">
              <w:instrText xml:space="preserve"> REF _Ref55336310 \w \h </w:instrText>
            </w:r>
            <w:r w:rsidR="001F1C39">
              <w:fldChar w:fldCharType="separate"/>
            </w:r>
            <w:r w:rsidR="00C03F2E">
              <w:t>7.1</w:t>
            </w:r>
            <w:r w:rsidR="001F1C39">
              <w:fldChar w:fldCharType="end"/>
            </w:r>
            <w: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5775147"/>
          </w:p>
        </w:tc>
        <w:bookmarkEnd w:id="535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0C40C24C" w14:textId="15D44520" w:rsidR="00B2374D" w:rsidRPr="0078095B" w:rsidRDefault="00B2374D" w:rsidP="00D71B14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</w:tc>
      </w:tr>
      <w:tr w:rsidR="00D71B14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D71B14" w:rsidRPr="0078095B" w:rsidRDefault="00D71B14" w:rsidP="00604B7C">
            <w:pPr>
              <w:pStyle w:val="a"/>
              <w:numPr>
                <w:ilvl w:val="0"/>
                <w:numId w:val="22"/>
              </w:numPr>
            </w:pPr>
            <w:bookmarkStart w:id="536" w:name="_Ref414293795"/>
          </w:p>
        </w:tc>
        <w:bookmarkEnd w:id="536"/>
        <w:tc>
          <w:tcPr>
            <w:tcW w:w="2552" w:type="dxa"/>
            <w:shd w:val="clear" w:color="auto" w:fill="auto"/>
          </w:tcPr>
          <w:p w14:paraId="3E7E4BD5" w14:textId="7DA7A7EA" w:rsidR="00D71B14" w:rsidRPr="0078095B" w:rsidRDefault="00D71B14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2DCC74BA" w:rsidR="00D71B14" w:rsidRPr="0078095B" w:rsidRDefault="00D71B14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карте.</w:t>
            </w:r>
          </w:p>
        </w:tc>
      </w:tr>
      <w:tr w:rsidR="00D71B14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D71B14" w:rsidRPr="0078095B" w:rsidRDefault="00D71B14" w:rsidP="00604B7C">
            <w:pPr>
              <w:pStyle w:val="a"/>
              <w:numPr>
                <w:ilvl w:val="0"/>
                <w:numId w:val="22"/>
              </w:numPr>
            </w:pPr>
            <w:bookmarkStart w:id="537" w:name="_Ref414298492"/>
          </w:p>
        </w:tc>
        <w:bookmarkEnd w:id="537"/>
        <w:tc>
          <w:tcPr>
            <w:tcW w:w="2552" w:type="dxa"/>
            <w:shd w:val="clear" w:color="auto" w:fill="auto"/>
          </w:tcPr>
          <w:p w14:paraId="79979D11" w14:textId="74A03EC1" w:rsidR="00D71B14" w:rsidRPr="0078095B" w:rsidRDefault="00D71B14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78212FF6" w:rsidR="00D71B14" w:rsidRPr="0078095B" w:rsidRDefault="00D71B14" w:rsidP="00075239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карте.</w:t>
            </w:r>
          </w:p>
        </w:tc>
      </w:tr>
      <w:tr w:rsidR="00D71B14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D71B14" w:rsidRPr="0078095B" w:rsidRDefault="00D71B14" w:rsidP="00604B7C">
            <w:pPr>
              <w:pStyle w:val="a"/>
              <w:numPr>
                <w:ilvl w:val="0"/>
                <w:numId w:val="22"/>
              </w:numPr>
            </w:pPr>
            <w:bookmarkStart w:id="538" w:name="_Ref414042545"/>
          </w:p>
        </w:tc>
        <w:bookmarkEnd w:id="538"/>
        <w:tc>
          <w:tcPr>
            <w:tcW w:w="2552" w:type="dxa"/>
            <w:shd w:val="clear" w:color="auto" w:fill="auto"/>
          </w:tcPr>
          <w:p w14:paraId="5E4B118B" w14:textId="4DAE1A5B" w:rsidR="00D71B14" w:rsidRPr="0078095B" w:rsidRDefault="00D71B14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41C13166" w:rsidR="00D71B14" w:rsidRPr="0078095B" w:rsidRDefault="00D71B14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В соответствии с приложением №1 к информационной карте.</w:t>
            </w:r>
          </w:p>
        </w:tc>
      </w:tr>
      <w:tr w:rsidR="00D71B14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D71B14" w:rsidRPr="0078095B" w:rsidRDefault="00D71B14" w:rsidP="00604B7C">
            <w:pPr>
              <w:pStyle w:val="a"/>
              <w:numPr>
                <w:ilvl w:val="0"/>
                <w:numId w:val="22"/>
              </w:numPr>
            </w:pPr>
            <w:bookmarkStart w:id="539" w:name="_Ref414971406"/>
          </w:p>
        </w:tc>
        <w:bookmarkEnd w:id="539"/>
        <w:tc>
          <w:tcPr>
            <w:tcW w:w="2552" w:type="dxa"/>
            <w:shd w:val="clear" w:color="auto" w:fill="auto"/>
          </w:tcPr>
          <w:p w14:paraId="5FEA7889" w14:textId="77777777" w:rsidR="00D71B14" w:rsidRPr="0078095B" w:rsidRDefault="00D71B14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70F9E540" w:rsidR="00D71B14" w:rsidRPr="0078095B" w:rsidRDefault="00D71B14" w:rsidP="00604B7C">
            <w:pPr>
              <w:pStyle w:val="5"/>
              <w:numPr>
                <w:ilvl w:val="0"/>
                <w:numId w:val="0"/>
              </w:numPr>
              <w:ind w:left="70"/>
              <w:rPr>
                <w:bCs/>
                <w:lang w:val="ru"/>
              </w:rPr>
            </w:pPr>
            <w:r w:rsidRPr="0078095B">
              <w:t>Участником настоящей закупки может быть любое лицо, в том числе субъект МСП, определяемый в соответс</w:t>
            </w:r>
            <w:r>
              <w:t>твии с условиями Закона 209-ФЗ.</w:t>
            </w:r>
          </w:p>
        </w:tc>
      </w:tr>
      <w:tr w:rsidR="00D71B14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D71B14" w:rsidRPr="0078095B" w:rsidRDefault="00D71B14" w:rsidP="00604B7C">
            <w:pPr>
              <w:pStyle w:val="a"/>
              <w:numPr>
                <w:ilvl w:val="0"/>
                <w:numId w:val="22"/>
              </w:numPr>
            </w:pPr>
            <w:bookmarkStart w:id="540" w:name="_Ref415852011"/>
          </w:p>
        </w:tc>
        <w:bookmarkEnd w:id="540"/>
        <w:tc>
          <w:tcPr>
            <w:tcW w:w="2552" w:type="dxa"/>
            <w:shd w:val="clear" w:color="auto" w:fill="auto"/>
          </w:tcPr>
          <w:p w14:paraId="169B60FF" w14:textId="3908CB30" w:rsidR="00D71B14" w:rsidRPr="0078095B" w:rsidRDefault="00D71B14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58B28AF1" w:rsidR="00D71B14" w:rsidRPr="0078095B" w:rsidRDefault="00D71B14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№3 к информационной карте</w:t>
            </w:r>
          </w:p>
        </w:tc>
      </w:tr>
      <w:tr w:rsidR="00D71B14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D71B14" w:rsidRPr="0078095B" w:rsidRDefault="00D71B14" w:rsidP="00604B7C">
            <w:pPr>
              <w:pStyle w:val="a"/>
              <w:numPr>
                <w:ilvl w:val="0"/>
                <w:numId w:val="22"/>
              </w:numPr>
            </w:pPr>
            <w:bookmarkStart w:id="541" w:name="_Ref414298333"/>
          </w:p>
        </w:tc>
        <w:bookmarkEnd w:id="541"/>
        <w:tc>
          <w:tcPr>
            <w:tcW w:w="2552" w:type="dxa"/>
            <w:shd w:val="clear" w:color="auto" w:fill="auto"/>
          </w:tcPr>
          <w:p w14:paraId="574C29EC" w14:textId="77777777" w:rsidR="00D71B14" w:rsidRPr="0078095B" w:rsidRDefault="00D71B14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2DD31E25" w14:textId="77777777" w:rsidR="00D71B14" w:rsidRPr="0078095B" w:rsidRDefault="00D71B14" w:rsidP="009B4E28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е требуется</w:t>
            </w:r>
          </w:p>
          <w:p w14:paraId="4E5701D0" w14:textId="54892EBE" w:rsidR="00D71B14" w:rsidRPr="0078095B" w:rsidRDefault="00D71B14" w:rsidP="008D1F2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415484151"/>
          </w:p>
        </w:tc>
        <w:bookmarkEnd w:id="542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</w:t>
            </w:r>
            <w:r w:rsidRPr="0078095B">
              <w:lastRenderedPageBreak/>
              <w:t xml:space="preserve">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2898"/>
          </w:p>
        </w:tc>
        <w:bookmarkEnd w:id="543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314163382"/>
          </w:p>
        </w:tc>
        <w:bookmarkEnd w:id="544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2B12C05C" w:rsidR="00B2374D" w:rsidRPr="00A847BC" w:rsidRDefault="00B2374D" w:rsidP="008E5247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A847BC">
              <w:rPr>
                <w:bCs/>
                <w:spacing w:val="-6"/>
              </w:rPr>
              <w:t xml:space="preserve">Заявки </w:t>
            </w:r>
            <w:proofErr w:type="gramStart"/>
            <w:r w:rsidRPr="00A847BC">
              <w:rPr>
                <w:bCs/>
                <w:spacing w:val="-6"/>
              </w:rPr>
              <w:t>подаются</w:t>
            </w:r>
            <w:proofErr w:type="gramEnd"/>
            <w:r w:rsidRPr="00A847BC">
              <w:rPr>
                <w:bCs/>
                <w:spacing w:val="-6"/>
              </w:rPr>
              <w:t xml:space="preserve"> начиная с «</w:t>
            </w:r>
            <w:r w:rsidR="008E5247" w:rsidRPr="00A847BC">
              <w:rPr>
                <w:bCs/>
                <w:spacing w:val="-6"/>
              </w:rPr>
              <w:t>29</w:t>
            </w:r>
            <w:r w:rsidRPr="00A847BC">
              <w:rPr>
                <w:bCs/>
                <w:spacing w:val="-6"/>
              </w:rPr>
              <w:t xml:space="preserve">» </w:t>
            </w:r>
            <w:r w:rsidR="008E5247" w:rsidRPr="00A847BC">
              <w:rPr>
                <w:bCs/>
                <w:spacing w:val="-6"/>
              </w:rPr>
              <w:t>января</w:t>
            </w:r>
            <w:r w:rsidRPr="00A847BC">
              <w:rPr>
                <w:bCs/>
                <w:spacing w:val="-6"/>
              </w:rPr>
              <w:t xml:space="preserve"> 201</w:t>
            </w:r>
            <w:r w:rsidR="00D71B14" w:rsidRPr="00A847BC">
              <w:rPr>
                <w:bCs/>
                <w:spacing w:val="-6"/>
              </w:rPr>
              <w:t>6</w:t>
            </w:r>
            <w:r w:rsidRPr="00A847BC">
              <w:rPr>
                <w:bCs/>
                <w:spacing w:val="-6"/>
              </w:rPr>
              <w:t xml:space="preserve"> г. и до </w:t>
            </w:r>
            <w:r w:rsidR="008E5247" w:rsidRPr="00A847BC">
              <w:rPr>
                <w:bCs/>
                <w:spacing w:val="-6"/>
              </w:rPr>
              <w:t>10</w:t>
            </w:r>
            <w:r w:rsidRPr="00A847BC">
              <w:rPr>
                <w:bCs/>
                <w:spacing w:val="-6"/>
              </w:rPr>
              <w:t xml:space="preserve"> ч. </w:t>
            </w:r>
            <w:r w:rsidR="008E5247" w:rsidRPr="00A847BC">
              <w:rPr>
                <w:bCs/>
                <w:spacing w:val="-6"/>
              </w:rPr>
              <w:t>00</w:t>
            </w:r>
            <w:r w:rsidRPr="00A847BC">
              <w:rPr>
                <w:bCs/>
                <w:spacing w:val="-6"/>
              </w:rPr>
              <w:t xml:space="preserve"> мин. «</w:t>
            </w:r>
            <w:r w:rsidR="008E5247" w:rsidRPr="00A847BC">
              <w:rPr>
                <w:bCs/>
                <w:spacing w:val="-6"/>
              </w:rPr>
              <w:t>04</w:t>
            </w:r>
            <w:r w:rsidRPr="00A847BC">
              <w:rPr>
                <w:bCs/>
                <w:spacing w:val="-6"/>
              </w:rPr>
              <w:t>» </w:t>
            </w:r>
            <w:r w:rsidR="008E5247" w:rsidRPr="00A847BC">
              <w:rPr>
                <w:bCs/>
                <w:spacing w:val="-6"/>
              </w:rPr>
              <w:t>февраля</w:t>
            </w:r>
            <w:r w:rsidRPr="00A847BC">
              <w:rPr>
                <w:bCs/>
                <w:spacing w:val="-6"/>
              </w:rPr>
              <w:t xml:space="preserve"> 201</w:t>
            </w:r>
            <w:r w:rsidR="00D71B14" w:rsidRPr="00A847BC">
              <w:rPr>
                <w:bCs/>
                <w:spacing w:val="-6"/>
              </w:rPr>
              <w:t>6</w:t>
            </w:r>
            <w:r w:rsidRPr="00A847BC">
              <w:rPr>
                <w:bCs/>
                <w:spacing w:val="-6"/>
              </w:rPr>
              <w:t xml:space="preserve"> г. (по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414987457"/>
          </w:p>
        </w:tc>
        <w:bookmarkEnd w:id="545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1FF74F02" w14:textId="77777777" w:rsidR="00E868F8" w:rsidRPr="0078095B" w:rsidRDefault="00E868F8" w:rsidP="00E868F8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6D9ECBED" w14:textId="77777777" w:rsidR="00E868F8" w:rsidRPr="0078095B" w:rsidRDefault="00E868F8" w:rsidP="00E868F8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00024746" w14:textId="77777777" w:rsidR="00E868F8" w:rsidRDefault="00E868F8" w:rsidP="00E868F8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234D79A4" w14:textId="0F52298A" w:rsidR="00B2374D" w:rsidRPr="0078095B" w:rsidRDefault="00E868F8" w:rsidP="00E868F8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proofErr w:type="gramStart"/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  <w:proofErr w:type="gramEnd"/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314163946"/>
          </w:p>
        </w:tc>
        <w:bookmarkEnd w:id="546"/>
        <w:tc>
          <w:tcPr>
            <w:tcW w:w="2552" w:type="dxa"/>
            <w:shd w:val="clear" w:color="auto" w:fill="auto"/>
          </w:tcPr>
          <w:p w14:paraId="697DFDEA" w14:textId="7D257909" w:rsidR="00B2374D" w:rsidRPr="0078095B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Место, дата </w:t>
            </w:r>
            <w:r w:rsidRPr="0078095B">
              <w:t>рассмотрения</w:t>
            </w:r>
            <w:r w:rsidR="00647391">
              <w:t>, оценки и сопоставления</w:t>
            </w:r>
            <w:r w:rsidRPr="0078095B">
              <w:t xml:space="preserve"> заявок</w:t>
            </w:r>
            <w:r w:rsidR="00647391">
              <w:t xml:space="preserve"> (подведения итогов закупки)</w:t>
            </w:r>
          </w:p>
        </w:tc>
        <w:tc>
          <w:tcPr>
            <w:tcW w:w="6946" w:type="dxa"/>
          </w:tcPr>
          <w:p w14:paraId="563E0E8A" w14:textId="27AEE2AA" w:rsidR="00E868F8" w:rsidRPr="0078095B" w:rsidRDefault="00E868F8" w:rsidP="00E868F8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A847BC">
              <w:rPr>
                <w:bCs/>
                <w:spacing w:val="-6"/>
              </w:rPr>
              <w:t>«</w:t>
            </w:r>
            <w:r w:rsidR="00A847BC" w:rsidRPr="00A847BC">
              <w:rPr>
                <w:bCs/>
                <w:spacing w:val="-6"/>
              </w:rPr>
              <w:t>05</w:t>
            </w:r>
            <w:r w:rsidRPr="00A847BC">
              <w:rPr>
                <w:bCs/>
                <w:spacing w:val="-6"/>
              </w:rPr>
              <w:t xml:space="preserve">» </w:t>
            </w:r>
            <w:r w:rsidR="00A847BC" w:rsidRPr="00A847BC">
              <w:rPr>
                <w:bCs/>
                <w:spacing w:val="-6"/>
              </w:rPr>
              <w:t>февраля</w:t>
            </w:r>
            <w:r w:rsidRPr="00A847BC">
              <w:rPr>
                <w:bCs/>
                <w:spacing w:val="-6"/>
              </w:rPr>
              <w:t xml:space="preserve"> 2015 г.</w:t>
            </w:r>
          </w:p>
          <w:p w14:paraId="2A839A16" w14:textId="25C0B9EC" w:rsidR="00B2374D" w:rsidRPr="0078095B" w:rsidRDefault="00E868F8" w:rsidP="00E868F8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по адресу: </w:t>
            </w:r>
            <w:r w:rsidRPr="00D31871">
              <w:t>119334, г. Москва, ул. Вавилова, д. 24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7" w:name="_Ref415852052"/>
          </w:p>
        </w:tc>
        <w:bookmarkEnd w:id="547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6DA95AE3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</w:t>
            </w:r>
            <w:r w:rsidRPr="0078095B">
              <w:lastRenderedPageBreak/>
              <w:t>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C03F2E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C03F2E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C03F2E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C03F2E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C03F2E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C03F2E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C03F2E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8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8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414275666"/>
          </w:p>
        </w:tc>
        <w:bookmarkEnd w:id="549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>Возможность проведения процедуры 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0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1" w:name="_Ref293496737"/>
            <w:bookmarkEnd w:id="550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>орядок оценки и сопоставления заявок</w:t>
            </w:r>
            <w:bookmarkEnd w:id="551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</w:t>
            </w:r>
            <w:r>
              <w:rPr>
                <w:bCs/>
              </w:rPr>
              <w:lastRenderedPageBreak/>
              <w:t>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415249171"/>
          </w:p>
        </w:tc>
        <w:bookmarkEnd w:id="552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5331C77" w14:textId="2E1E429F" w:rsidR="00450B32" w:rsidRPr="0078095B" w:rsidRDefault="00B2374D" w:rsidP="00F4738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Один победитель </w:t>
            </w: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314164684"/>
          </w:p>
        </w:tc>
        <w:bookmarkEnd w:id="553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4364089D" w:rsidR="00B2374D" w:rsidRPr="0078095B" w:rsidRDefault="00E868F8" w:rsidP="008D1F26">
            <w:pPr>
              <w:pStyle w:val="a"/>
              <w:numPr>
                <w:ilvl w:val="0"/>
                <w:numId w:val="0"/>
              </w:numPr>
            </w:pPr>
            <w:r>
              <w:t>20</w:t>
            </w:r>
            <w:r w:rsidRPr="0078095B">
              <w:t xml:space="preserve"> дней после подведения итогов закупки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414297262"/>
          </w:p>
        </w:tc>
        <w:bookmarkEnd w:id="554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5" w:name="_Ref314164788"/>
          </w:p>
        </w:tc>
        <w:bookmarkEnd w:id="555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3AF252F9" w14:textId="12224EAF" w:rsidR="00B2374D" w:rsidRPr="00E868F8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b w:val="0"/>
                <w:bCs/>
                <w:i w:val="0"/>
                <w:shd w:val="clear" w:color="auto" w:fill="auto"/>
              </w:rPr>
            </w:pPr>
            <w:bookmarkStart w:id="556" w:name="_Ref307221503"/>
            <w:r>
              <w:t>Н</w:t>
            </w:r>
            <w:r w:rsidRPr="0078095B">
              <w:t>е требуется</w:t>
            </w:r>
            <w:bookmarkEnd w:id="556"/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7" w:name="_Ref414648488"/>
          </w:p>
        </w:tc>
        <w:bookmarkEnd w:id="557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56483DD2" w14:textId="6270F47E" w:rsidR="008A29D4" w:rsidRPr="00E868F8" w:rsidRDefault="00B2374D" w:rsidP="008A29D4">
            <w:pPr>
              <w:pStyle w:val="a"/>
              <w:numPr>
                <w:ilvl w:val="0"/>
                <w:numId w:val="0"/>
              </w:numPr>
              <w:rPr>
                <w:bCs/>
                <w:lang w:val="ru"/>
              </w:rPr>
            </w:pPr>
            <w:r w:rsidRPr="0078095B">
              <w:rPr>
                <w:lang w:val="ru"/>
              </w:rPr>
              <w:t xml:space="preserve">Участники вправе обжаловать условия извещения </w:t>
            </w:r>
            <w:r>
              <w:rPr>
                <w:lang w:val="ru"/>
              </w:rPr>
              <w:t>и/или</w:t>
            </w:r>
            <w:r w:rsidRPr="0078095B">
              <w:rPr>
                <w:lang w:val="ru"/>
              </w:rPr>
              <w:t xml:space="preserve"> документации о закупке, действия (бездействие) заказчика,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организатора закупки, закупочной комиссии,</w:t>
            </w:r>
            <w:r w:rsidRPr="0078095B" w:rsidDel="009767BC">
              <w:rPr>
                <w:lang w:val="ru"/>
              </w:rPr>
              <w:t xml:space="preserve"> </w:t>
            </w:r>
            <w:r w:rsidRPr="0078095B">
              <w:rPr>
                <w:lang w:val="ru"/>
              </w:rPr>
              <w:t>специализированной организации в коллегиальном органе заказчи</w:t>
            </w:r>
            <w:r w:rsidR="00E868F8">
              <w:rPr>
                <w:lang w:val="ru"/>
              </w:rPr>
              <w:t>ка.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8" w:name="_Ref266996979"/>
      <w:bookmarkStart w:id="559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60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60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1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1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 xml:space="preserve">№ </w:t>
            </w:r>
            <w:proofErr w:type="gramStart"/>
            <w:r w:rsidRPr="00854084">
              <w:rPr>
                <w:sz w:val="26"/>
              </w:rPr>
              <w:t>п</w:t>
            </w:r>
            <w:proofErr w:type="gramEnd"/>
            <w:r w:rsidRPr="00854084">
              <w:rPr>
                <w:sz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1"/>
          </w:p>
        </w:tc>
        <w:bookmarkEnd w:id="562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950716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C03F2E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78095B">
              <w:t xml:space="preserve"> </w:t>
            </w:r>
            <w:proofErr w:type="gramStart"/>
            <w:r w:rsidRPr="0078095B">
              <w:t>сумм</w:t>
            </w:r>
            <w:proofErr w:type="gramEnd"/>
            <w:r w:rsidRPr="0078095B">
              <w:t xml:space="preserve"> исполненной или </w:t>
            </w:r>
            <w:proofErr w:type="gramStart"/>
            <w:r w:rsidRPr="0078095B">
              <w:t>которые</w:t>
            </w:r>
            <w:proofErr w:type="gramEnd"/>
            <w:r w:rsidRPr="0078095B">
              <w:t xml:space="preserve">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8687"/>
          </w:p>
        </w:tc>
        <w:bookmarkEnd w:id="563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proofErr w:type="gramStart"/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</w:t>
            </w:r>
            <w:proofErr w:type="gramEnd"/>
            <w:r w:rsidRPr="0078095B">
              <w:t xml:space="preserve">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78095B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376"/>
          </w:p>
        </w:tc>
        <w:bookmarkEnd w:id="564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0B72EF79" w14:textId="226075F1" w:rsidR="00CB42E5" w:rsidRPr="00E868F8" w:rsidRDefault="00CB42E5" w:rsidP="00B36466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4042D2">
              <w:t>Требуется</w:t>
            </w:r>
            <w:r w:rsidRPr="00E868F8">
              <w:rPr>
                <w:highlight w:val="yellow"/>
              </w:rPr>
              <w:t xml:space="preserve"> </w:t>
            </w:r>
          </w:p>
          <w:p w14:paraId="19F0E407" w14:textId="3B773A59" w:rsidR="00EE4374" w:rsidRPr="00E868F8" w:rsidRDefault="009511AD" w:rsidP="009511A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proofErr w:type="gramStart"/>
            <w:r>
              <w:rPr>
                <w:lang w:eastAsia="en-US"/>
              </w:rPr>
              <w:t>Л</w:t>
            </w:r>
            <w:r w:rsidRPr="00020AF3">
              <w:rPr>
                <w:lang w:eastAsia="en-US"/>
              </w:rPr>
              <w:t>ицензи</w:t>
            </w:r>
            <w:r>
              <w:rPr>
                <w:lang w:eastAsia="en-US"/>
              </w:rPr>
              <w:t>я</w:t>
            </w:r>
            <w:r w:rsidRPr="00020AF3">
              <w:rPr>
                <w:lang w:eastAsia="en-US"/>
              </w:rPr>
              <w:t xml:space="preserve"> на осуществление медицинской деятельности, в обязательном порядке включающей следующие виды работ и услуг по: терапии, </w:t>
            </w:r>
            <w:proofErr w:type="spellStart"/>
            <w:r w:rsidRPr="00020AF3">
              <w:rPr>
                <w:lang w:eastAsia="en-US"/>
              </w:rPr>
              <w:t>профпатологии</w:t>
            </w:r>
            <w:proofErr w:type="spellEnd"/>
            <w:r w:rsidRPr="00020AF3">
              <w:rPr>
                <w:lang w:eastAsia="en-US"/>
              </w:rPr>
              <w:t xml:space="preserve">, офтальмологии, по вакцинации (проведению профилактических прививок),  оториноларингологии, неврологии, урологии, </w:t>
            </w:r>
            <w:proofErr w:type="spellStart"/>
            <w:r w:rsidRPr="00020AF3">
              <w:rPr>
                <w:lang w:eastAsia="en-US"/>
              </w:rPr>
              <w:t>дрематовенерологии</w:t>
            </w:r>
            <w:proofErr w:type="spellEnd"/>
            <w:r w:rsidRPr="00020AF3">
              <w:rPr>
                <w:lang w:eastAsia="en-US"/>
              </w:rPr>
              <w:t>, функциональной диагностики, рентгенологии, хирургии, психиатрии – наркологии, психиатрии, клинической лабораторной диагностики, акушерству и гинекологии, экспертизе профпригодности, проведении периодических и медосмотров при приеме на работу</w:t>
            </w:r>
            <w:proofErr w:type="gramEnd"/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77777777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3F30CB90" w:rsidR="001A581D" w:rsidRPr="0078095B" w:rsidRDefault="001A581D" w:rsidP="00E868F8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49"/>
          </w:p>
        </w:tc>
        <w:bookmarkEnd w:id="565"/>
        <w:tc>
          <w:tcPr>
            <w:tcW w:w="4820" w:type="dxa"/>
            <w:shd w:val="clear" w:color="auto" w:fill="auto"/>
          </w:tcPr>
          <w:p w14:paraId="65122A28" w14:textId="28D53CD6" w:rsidR="001806CC" w:rsidRPr="0078095B" w:rsidRDefault="001806CC" w:rsidP="00E868F8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E868F8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6454"/>
          </w:p>
        </w:tc>
        <w:bookmarkEnd w:id="566"/>
        <w:tc>
          <w:tcPr>
            <w:tcW w:w="4820" w:type="dxa"/>
            <w:shd w:val="clear" w:color="auto" w:fill="auto"/>
          </w:tcPr>
          <w:p w14:paraId="24151905" w14:textId="178BA779" w:rsidR="001806CC" w:rsidRPr="0078095B" w:rsidRDefault="001806CC" w:rsidP="00E868F8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у участника закупки </w:t>
            </w:r>
            <w:r w:rsidRPr="0078095B">
              <w:lastRenderedPageBreak/>
              <w:t>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7A0BDDEA" w:rsidR="001806CC" w:rsidRPr="0078095B" w:rsidRDefault="00E868F8" w:rsidP="005623AF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344D4202" w:rsidR="001806CC" w:rsidRPr="0078095B" w:rsidRDefault="001806CC" w:rsidP="00E868F8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8275980"/>
          </w:p>
        </w:tc>
        <w:bookmarkEnd w:id="567"/>
        <w:tc>
          <w:tcPr>
            <w:tcW w:w="4820" w:type="dxa"/>
            <w:shd w:val="clear" w:color="auto" w:fill="auto"/>
          </w:tcPr>
          <w:p w14:paraId="4B342930" w14:textId="636891C7" w:rsidR="00543F78" w:rsidRPr="0078095B" w:rsidRDefault="00543F78" w:rsidP="00A847B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исполнения обязательств по договору</w:t>
            </w:r>
            <w:r w:rsidR="00A847BC">
              <w:t>.</w:t>
            </w:r>
          </w:p>
        </w:tc>
        <w:tc>
          <w:tcPr>
            <w:tcW w:w="4678" w:type="dxa"/>
          </w:tcPr>
          <w:p w14:paraId="2B1CE231" w14:textId="68F7C8A1" w:rsidR="00543F78" w:rsidRPr="0078095B" w:rsidRDefault="00A847B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9402307"/>
          </w:p>
        </w:tc>
        <w:bookmarkEnd w:id="568"/>
        <w:tc>
          <w:tcPr>
            <w:tcW w:w="4820" w:type="dxa"/>
            <w:shd w:val="clear" w:color="auto" w:fill="auto"/>
          </w:tcPr>
          <w:p w14:paraId="391B4DE7" w14:textId="77777777" w:rsidR="003A6D93" w:rsidRDefault="003A6D93" w:rsidP="00D570A1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A308A0">
              <w:t>аличие опыта успешной поставки продукции сопоставимого характера и объема</w:t>
            </w:r>
            <w:r>
              <w:t>.</w:t>
            </w:r>
          </w:p>
          <w:p w14:paraId="6194538E" w14:textId="04D8C7DF" w:rsidR="00543F78" w:rsidRDefault="00543F78" w:rsidP="00E75DF7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125669EC" w14:textId="5CCEFCD3" w:rsidR="00543F78" w:rsidRPr="00772AAC" w:rsidRDefault="00A847B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</w:tr>
      <w:tr w:rsidR="00543F78" w:rsidRPr="0078095B" w14:paraId="3A4218E2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027"/>
          </w:p>
        </w:tc>
        <w:bookmarkEnd w:id="569"/>
        <w:tc>
          <w:tcPr>
            <w:tcW w:w="4820" w:type="dxa"/>
            <w:shd w:val="clear" w:color="auto" w:fill="auto"/>
          </w:tcPr>
          <w:p w14:paraId="17AFF17D" w14:textId="20F0CB5E" w:rsidR="00A847BC" w:rsidRPr="0078095B" w:rsidRDefault="00543F78" w:rsidP="00A847B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кадровых ресурсов, необходимых для испол</w:t>
            </w:r>
            <w:r w:rsidR="00A847BC">
              <w:t>нения обязательств по договору</w:t>
            </w:r>
          </w:p>
          <w:p w14:paraId="3429C2C2" w14:textId="0BC61D25" w:rsidR="00543F78" w:rsidRPr="0078095B" w:rsidRDefault="00543F78" w:rsidP="00772AAC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41216C3C" w14:textId="44EC1F89" w:rsidR="00543F78" w:rsidRPr="0078095B" w:rsidRDefault="00A847B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70" w:name="_Ref418276503"/>
          </w:p>
        </w:tc>
        <w:bookmarkEnd w:id="570"/>
        <w:tc>
          <w:tcPr>
            <w:tcW w:w="4820" w:type="dxa"/>
            <w:shd w:val="clear" w:color="auto" w:fill="auto"/>
          </w:tcPr>
          <w:p w14:paraId="66B286CF" w14:textId="3D9E373F" w:rsidR="00A847BC" w:rsidRPr="0078095B" w:rsidRDefault="00543F78" w:rsidP="00A847B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>аличие финансовых ресурсов, необходимых для испол</w:t>
            </w:r>
            <w:r w:rsidR="00A847BC">
              <w:t>нения обязательств по договору</w:t>
            </w:r>
          </w:p>
          <w:p w14:paraId="10FDF889" w14:textId="3182B4F2" w:rsidR="00543F78" w:rsidRPr="0078095B" w:rsidRDefault="00543F78" w:rsidP="00772A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  <w:tc>
          <w:tcPr>
            <w:tcW w:w="4678" w:type="dxa"/>
          </w:tcPr>
          <w:p w14:paraId="764869D0" w14:textId="7876B4BC" w:rsidR="00543F78" w:rsidRPr="0078095B" w:rsidRDefault="00A847BC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установлены</w:t>
            </w:r>
            <w:proofErr w:type="gramEnd"/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1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1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2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2"/>
    </w:p>
    <w:p w14:paraId="31679961" w14:textId="292AE2B8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</w:t>
            </w:r>
            <w:proofErr w:type="gramStart"/>
            <w:r>
              <w:rPr>
                <w:rFonts w:eastAsiaTheme="majorEastAsia"/>
                <w:sz w:val="22"/>
                <w:szCs w:val="26"/>
                <w:lang w:val="ru" w:eastAsia="en-US"/>
              </w:rPr>
              <w:t>п</w:t>
            </w:r>
            <w:proofErr w:type="gramEnd"/>
            <w:r>
              <w:rPr>
                <w:rFonts w:eastAsiaTheme="majorEastAsia"/>
                <w:sz w:val="22"/>
                <w:szCs w:val="26"/>
                <w:lang w:val="ru" w:eastAsia="en-US"/>
              </w:rPr>
              <w:t>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5A72C69A" w:rsidR="000272F6" w:rsidRPr="00D3435D" w:rsidRDefault="00544AD6" w:rsidP="003A6609">
            <w:pPr>
              <w:pStyle w:val="5"/>
              <w:numPr>
                <w:ilvl w:val="0"/>
                <w:numId w:val="0"/>
              </w:numPr>
            </w:pPr>
            <w:r w:rsidRPr="00006A79">
              <w:t>Цена договора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</w:t>
            </w:r>
            <w:proofErr w:type="gramStart"/>
            <w:r w:rsidR="00D0756A" w:rsidRPr="00D0756A">
              <w:t>с</w:t>
            </w:r>
            <w:proofErr w:type="gramEnd"/>
            <w:r w:rsidR="00D0756A" w:rsidRPr="00D0756A">
              <w:t xml:space="preserve">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</w:t>
      </w:r>
      <w:proofErr w:type="gramStart"/>
      <w:r>
        <w:t>,</w:t>
      </w:r>
      <w:proofErr w:type="gramEnd"/>
      <w:r>
        <w:t xml:space="preserve">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3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3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4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4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 xml:space="preserve">№ </w:t>
            </w:r>
            <w:proofErr w:type="gramStart"/>
            <w:r>
              <w:rPr>
                <w:rFonts w:eastAsiaTheme="majorEastAsia"/>
                <w:bCs/>
                <w:lang w:val="ru"/>
              </w:rPr>
              <w:t>п</w:t>
            </w:r>
            <w:proofErr w:type="gramEnd"/>
            <w:r>
              <w:rPr>
                <w:rFonts w:eastAsiaTheme="majorEastAsia"/>
                <w:bCs/>
                <w:lang w:val="ru"/>
              </w:rPr>
              <w:t>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06C6414B" w:rsidR="00975958" w:rsidRPr="00AE4F41" w:rsidRDefault="00AE4F41" w:rsidP="00FD2850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C03F2E" w:rsidRPr="0078095B">
              <w:t>Заявка (форма</w:t>
            </w:r>
            <w:r w:rsidR="00C03F2E">
              <w:t> 1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C03F2E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67"/>
          </w:p>
        </w:tc>
        <w:bookmarkEnd w:id="575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</w:t>
            </w:r>
            <w:proofErr w:type="gramEnd"/>
            <w:r w:rsidRPr="00154D0C">
              <w:t xml:space="preserve">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</w:t>
            </w:r>
            <w:proofErr w:type="gramEnd"/>
            <w:r w:rsidRPr="00154D0C">
              <w:t xml:space="preserve">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</w:t>
            </w:r>
            <w:proofErr w:type="gramStart"/>
            <w:r w:rsidRPr="00154D0C">
              <w:t>,</w:t>
            </w:r>
            <w:proofErr w:type="gramEnd"/>
            <w:r w:rsidRPr="00154D0C">
              <w:t xml:space="preserve">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Декларация участника процедуры закупки о том, что ему не требуется представление решения об одобрении или о совершении крупной </w:t>
            </w:r>
            <w:r w:rsidRPr="000F2FB0">
              <w:lastRenderedPageBreak/>
              <w:t>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</w:t>
            </w:r>
            <w:proofErr w:type="gramEnd"/>
            <w:r w:rsidRPr="000F2FB0">
              <w:t xml:space="preserve">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417839"/>
          </w:p>
        </w:tc>
        <w:bookmarkEnd w:id="576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</w:t>
            </w:r>
            <w:proofErr w:type="gramEnd"/>
            <w:r w:rsidRPr="000F2FB0">
              <w:t xml:space="preserve">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C03F2E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C03F2E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C03F2E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C03F2E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C03F2E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C03F2E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C03F2E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C03F2E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C03F2E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C03F2E" w:rsidRPr="0078095B">
              <w:t>План распределения объемов поставки продукции внутри коллективного участника (форма </w:t>
            </w:r>
            <w:r w:rsidR="00C03F2E">
              <w:t>6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C03F2E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419730165"/>
          </w:p>
        </w:tc>
        <w:bookmarkEnd w:id="577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C03F2E">
              <w:t>Декларация соответствия члена</w:t>
            </w:r>
            <w:r w:rsidR="00C03F2E" w:rsidRPr="0078095B">
              <w:t xml:space="preserve"> коллективного участника (форма </w:t>
            </w:r>
            <w:r w:rsidR="00C03F2E">
              <w:rPr>
                <w:noProof/>
              </w:rPr>
              <w:t>7</w:t>
            </w:r>
            <w:r w:rsidR="00C03F2E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C03F2E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293499696"/>
          </w:p>
        </w:tc>
        <w:bookmarkEnd w:id="578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C03F2E" w:rsidRPr="0078095B">
              <w:t xml:space="preserve">Декларация подтверждения принадлежности к субъектам малого и </w:t>
            </w:r>
            <w:r w:rsidR="00C03F2E" w:rsidRPr="0078095B">
              <w:lastRenderedPageBreak/>
              <w:t>среднего предпринимательства</w:t>
            </w:r>
            <w:r w:rsidR="00C03F2E">
              <w:t xml:space="preserve"> </w:t>
            </w:r>
            <w:r w:rsidR="00C03F2E" w:rsidRPr="0078095B">
              <w:t>(форма </w:t>
            </w:r>
            <w:r w:rsidR="00C03F2E">
              <w:rPr>
                <w:noProof/>
              </w:rPr>
              <w:t>8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C03F2E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7EC38E2B" w:rsidR="00AE4F41" w:rsidRPr="00AE4F41" w:rsidRDefault="0056115F" w:rsidP="00FD2850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C03F2E" w:rsidRPr="0078095B">
              <w:t>Коммерческое предложение (форма</w:t>
            </w:r>
            <w:r w:rsidR="00C03F2E">
              <w:t> 2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C03F2E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327484" w14:paraId="0F3CADB8" w14:textId="77777777" w:rsidTr="00E13BC3">
        <w:tc>
          <w:tcPr>
            <w:tcW w:w="959" w:type="dxa"/>
          </w:tcPr>
          <w:p w14:paraId="5536EE1E" w14:textId="77777777" w:rsidR="00327484" w:rsidRPr="00975958" w:rsidRDefault="00327484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759E897" w14:textId="74B9B5A1" w:rsidR="00327484" w:rsidRPr="006C4F8F" w:rsidRDefault="00327484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6C4F8F">
              <w:t>Копии документов, подтверждающих соответствие продукции требованиям</w:t>
            </w:r>
            <w:r w:rsidR="0003339C" w:rsidRPr="006C4F8F">
              <w:t xml:space="preserve"> законодательства</w:t>
            </w:r>
            <w:r w:rsidRPr="006C4F8F">
              <w:t xml:space="preserve">, установленным </w:t>
            </w:r>
            <w:r w:rsidR="0003339C" w:rsidRPr="006C4F8F">
              <w:t xml:space="preserve">в </w:t>
            </w:r>
            <w:r w:rsidRPr="006C4F8F">
              <w:t>разд. </w:t>
            </w:r>
            <w:r w:rsidRPr="006C4F8F">
              <w:fldChar w:fldCharType="begin"/>
            </w:r>
            <w:r w:rsidRPr="006C4F8F">
              <w:instrText xml:space="preserve"> REF _Ref414042605 \w \h  \* MERGEFORMAT </w:instrText>
            </w:r>
            <w:r w:rsidRPr="006C4F8F">
              <w:fldChar w:fldCharType="separate"/>
            </w:r>
            <w:r w:rsidR="00C03F2E" w:rsidRPr="006C4F8F">
              <w:t>9</w:t>
            </w:r>
            <w:r w:rsidRPr="006C4F8F">
              <w:fldChar w:fldCharType="end"/>
            </w:r>
            <w:r w:rsidRPr="006C4F8F">
              <w:t xml:space="preserve">, </w:t>
            </w:r>
            <w:r w:rsidR="0003339C" w:rsidRPr="006C4F8F">
              <w:t xml:space="preserve">а именно: </w:t>
            </w:r>
            <w:r w:rsidR="0003339C" w:rsidRPr="006C4F8F">
              <w:rPr>
                <w:bCs/>
                <w:i/>
              </w:rPr>
              <w:t xml:space="preserve">в соответствии с </w:t>
            </w:r>
            <w:r w:rsidRPr="006C4F8F">
              <w:rPr>
                <w:bCs/>
                <w:i/>
              </w:rPr>
              <w:t>п. </w:t>
            </w:r>
            <w:r w:rsidRPr="006C4F8F">
              <w:rPr>
                <w:bCs/>
                <w:i/>
              </w:rPr>
              <w:fldChar w:fldCharType="begin"/>
            </w:r>
            <w:r w:rsidRPr="006C4F8F">
              <w:rPr>
                <w:bCs/>
                <w:i/>
              </w:rPr>
              <w:instrText xml:space="preserve"> REF _Ref415775147 \r \h  \* MERGEFORMAT </w:instrText>
            </w:r>
            <w:r w:rsidRPr="006C4F8F">
              <w:rPr>
                <w:bCs/>
                <w:i/>
              </w:rPr>
            </w:r>
            <w:r w:rsidRPr="006C4F8F">
              <w:rPr>
                <w:bCs/>
                <w:i/>
              </w:rPr>
              <w:fldChar w:fldCharType="separate"/>
            </w:r>
            <w:r w:rsidR="00C03F2E" w:rsidRPr="006C4F8F">
              <w:rPr>
                <w:bCs/>
                <w:i/>
              </w:rPr>
              <w:t>13</w:t>
            </w:r>
            <w:r w:rsidRPr="006C4F8F">
              <w:rPr>
                <w:bCs/>
                <w:i/>
              </w:rPr>
              <w:fldChar w:fldCharType="end"/>
            </w:r>
            <w:r w:rsidRPr="006C4F8F">
              <w:rPr>
                <w:bCs/>
                <w:i/>
              </w:rPr>
              <w:t xml:space="preserve"> информационной карты</w:t>
            </w:r>
            <w:r w:rsidR="0003339C" w:rsidRPr="006C4F8F">
              <w:rPr>
                <w:bCs/>
                <w:i/>
              </w:rPr>
              <w:t>]</w:t>
            </w:r>
            <w:r w:rsidRPr="006C4F8F">
              <w:t>;</w:t>
            </w:r>
            <w:proofErr w:type="gramEnd"/>
          </w:p>
        </w:tc>
      </w:tr>
      <w:tr w:rsidR="004E3D85" w14:paraId="73281CAF" w14:textId="77777777" w:rsidTr="00E13BC3">
        <w:tc>
          <w:tcPr>
            <w:tcW w:w="959" w:type="dxa"/>
          </w:tcPr>
          <w:p w14:paraId="1CB32D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9" w:name="_Ref419418130"/>
          </w:p>
        </w:tc>
        <w:bookmarkEnd w:id="579"/>
        <w:tc>
          <w:tcPr>
            <w:tcW w:w="9072" w:type="dxa"/>
          </w:tcPr>
          <w:p w14:paraId="20EB04E9" w14:textId="1379D5DB" w:rsidR="004E3D85" w:rsidRPr="006C4F8F" w:rsidRDefault="004E3D85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6C4F8F">
              <w:t>Копии документов, подтверждающих соответствие участника процедуры закупки обязательным требованиям, установленным в приложении №1 (пункт </w:t>
            </w:r>
            <w:r w:rsidRPr="006C4F8F">
              <w:fldChar w:fldCharType="begin"/>
            </w:r>
            <w:r w:rsidRPr="006C4F8F">
              <w:instrText xml:space="preserve"> REF _Ref418276376 \r \h </w:instrText>
            </w:r>
            <w:r w:rsidRPr="006C4F8F">
              <w:fldChar w:fldCharType="separate"/>
            </w:r>
            <w:r w:rsidR="00C03F2E" w:rsidRPr="006C4F8F">
              <w:t>1.6</w:t>
            </w:r>
            <w:r w:rsidRPr="006C4F8F">
              <w:fldChar w:fldCharType="end"/>
            </w:r>
            <w:r w:rsidRPr="006C4F8F">
              <w:t xml:space="preserve">) к информационной карте, а именно: </w:t>
            </w:r>
            <w:r w:rsidRPr="006C4F8F">
              <w:rPr>
                <w:bCs/>
                <w:i/>
              </w:rPr>
              <w:t>в соответствии с п. </w:t>
            </w:r>
            <w:r w:rsidRPr="006C4F8F">
              <w:rPr>
                <w:bCs/>
                <w:i/>
              </w:rPr>
              <w:fldChar w:fldCharType="begin"/>
            </w:r>
            <w:r w:rsidRPr="006C4F8F">
              <w:rPr>
                <w:bCs/>
                <w:i/>
              </w:rPr>
              <w:instrText xml:space="preserve"> REF _Ref418276376 \r \h  \* MERGEFORMAT </w:instrText>
            </w:r>
            <w:r w:rsidRPr="006C4F8F">
              <w:rPr>
                <w:bCs/>
                <w:i/>
              </w:rPr>
            </w:r>
            <w:r w:rsidRPr="006C4F8F">
              <w:rPr>
                <w:bCs/>
                <w:i/>
              </w:rPr>
              <w:fldChar w:fldCharType="separate"/>
            </w:r>
            <w:r w:rsidR="00C03F2E" w:rsidRPr="006C4F8F">
              <w:rPr>
                <w:bCs/>
                <w:i/>
              </w:rPr>
              <w:t>1.6</w:t>
            </w:r>
            <w:r w:rsidRPr="006C4F8F">
              <w:rPr>
                <w:bCs/>
                <w:i/>
              </w:rPr>
              <w:fldChar w:fldCharType="end"/>
            </w:r>
            <w:r w:rsidRPr="006C4F8F">
              <w:rPr>
                <w:bCs/>
                <w:i/>
              </w:rPr>
              <w:t xml:space="preserve"> приложения №1 к информационной карте]</w:t>
            </w:r>
            <w:r w:rsidRPr="006C4F8F">
              <w:t>;</w:t>
            </w:r>
            <w:proofErr w:type="gramEnd"/>
          </w:p>
        </w:tc>
      </w:tr>
      <w:tr w:rsidR="004E3D85" w14:paraId="33CDF830" w14:textId="77777777" w:rsidTr="00E13BC3">
        <w:tc>
          <w:tcPr>
            <w:tcW w:w="959" w:type="dxa"/>
          </w:tcPr>
          <w:p w14:paraId="5329B9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02C3FD02" w14:textId="440DE97B" w:rsidR="004E3D85" w:rsidRPr="006C4F8F" w:rsidRDefault="004E3D85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6C4F8F">
              <w:t>Копии документов, подтверждающих соответствие участника процедуры закупки дополнительным требованиям, установленным в приложении №1 (пункт </w:t>
            </w:r>
            <w:r w:rsidRPr="006C4F8F">
              <w:fldChar w:fldCharType="begin"/>
            </w:r>
            <w:r w:rsidRPr="006C4F8F">
              <w:instrText xml:space="preserve"> REF _Ref418276454 \r \h </w:instrText>
            </w:r>
            <w:r w:rsidRPr="006C4F8F">
              <w:fldChar w:fldCharType="separate"/>
            </w:r>
            <w:r w:rsidR="00C03F2E" w:rsidRPr="006C4F8F">
              <w:t>2.2</w:t>
            </w:r>
            <w:r w:rsidRPr="006C4F8F">
              <w:fldChar w:fldCharType="end"/>
            </w:r>
            <w:r w:rsidRPr="006C4F8F">
              <w:t xml:space="preserve">) к информационной карте, а именно: </w:t>
            </w:r>
            <w:r w:rsidRPr="006C4F8F">
              <w:rPr>
                <w:bCs/>
                <w:i/>
              </w:rPr>
              <w:t>в соответствии с п. </w:t>
            </w:r>
            <w:r w:rsidRPr="006C4F8F">
              <w:rPr>
                <w:bCs/>
                <w:i/>
              </w:rPr>
              <w:fldChar w:fldCharType="begin"/>
            </w:r>
            <w:r w:rsidRPr="006C4F8F">
              <w:rPr>
                <w:bCs/>
                <w:i/>
              </w:rPr>
              <w:instrText xml:space="preserve"> REF _Ref418276454 \r \h  \* MERGEFORMAT </w:instrText>
            </w:r>
            <w:r w:rsidRPr="006C4F8F">
              <w:rPr>
                <w:bCs/>
                <w:i/>
              </w:rPr>
            </w:r>
            <w:r w:rsidRPr="006C4F8F">
              <w:rPr>
                <w:bCs/>
                <w:i/>
              </w:rPr>
              <w:fldChar w:fldCharType="separate"/>
            </w:r>
            <w:r w:rsidR="00C03F2E" w:rsidRPr="006C4F8F">
              <w:rPr>
                <w:bCs/>
                <w:i/>
              </w:rPr>
              <w:t>2.2</w:t>
            </w:r>
            <w:r w:rsidRPr="006C4F8F">
              <w:rPr>
                <w:bCs/>
                <w:i/>
              </w:rPr>
              <w:fldChar w:fldCharType="end"/>
            </w:r>
            <w:r w:rsidRPr="006C4F8F">
              <w:rPr>
                <w:bCs/>
                <w:i/>
              </w:rPr>
              <w:t xml:space="preserve"> приложения №1 к информационной карте]</w:t>
            </w:r>
            <w:r w:rsidRPr="006C4F8F">
              <w:t>;</w:t>
            </w:r>
            <w:proofErr w:type="gramEnd"/>
          </w:p>
        </w:tc>
      </w:tr>
      <w:tr w:rsidR="004E3D85" w14:paraId="236C165E" w14:textId="77777777" w:rsidTr="00E13BC3">
        <w:tc>
          <w:tcPr>
            <w:tcW w:w="959" w:type="dxa"/>
          </w:tcPr>
          <w:p w14:paraId="27BB1A04" w14:textId="77777777" w:rsidR="004E3D85" w:rsidRPr="00975958" w:rsidRDefault="004E3D85" w:rsidP="00D21748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FE1C5BF" w14:textId="051EBCF1" w:rsidR="004E3D85" w:rsidRPr="006C4F8F" w:rsidRDefault="004E3D85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r w:rsidRPr="006C4F8F">
              <w:t>Копии документов, подтверждающих соответствие участника процедуры закупки квалификационным требованиям, установленным в прилож</w:t>
            </w:r>
            <w:r w:rsidR="006C4F8F">
              <w:t>ении №1 к информационной карте</w:t>
            </w:r>
          </w:p>
        </w:tc>
      </w:tr>
      <w:tr w:rsidR="00822616" w14:paraId="69C0A6BF" w14:textId="77777777" w:rsidTr="00E13BC3">
        <w:tc>
          <w:tcPr>
            <w:tcW w:w="959" w:type="dxa"/>
          </w:tcPr>
          <w:p w14:paraId="408834B5" w14:textId="77777777" w:rsidR="00822616" w:rsidRPr="00975958" w:rsidRDefault="0082261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011D5C6C" w14:textId="5E2265A4" w:rsidR="00822616" w:rsidRPr="006C4F8F" w:rsidRDefault="00822616" w:rsidP="00E13BC3">
            <w:pPr>
              <w:jc w:val="both"/>
            </w:pPr>
            <w:r w:rsidRPr="006C4F8F">
              <w:t xml:space="preserve">В отношении материально-технических ресурсов: </w:t>
            </w:r>
          </w:p>
          <w:p w14:paraId="445AC83D" w14:textId="37414A3F" w:rsidR="00822616" w:rsidRPr="006C4F8F" w:rsidRDefault="00822616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r w:rsidRPr="006C4F8F">
              <w:fldChar w:fldCharType="begin"/>
            </w:r>
            <w:r w:rsidRPr="006C4F8F">
              <w:instrText xml:space="preserve"> REF _Ref55336389 \h  \* MERGEFORMAT </w:instrText>
            </w:r>
            <w:r w:rsidRPr="006C4F8F">
              <w:fldChar w:fldCharType="separate"/>
            </w:r>
            <w:r w:rsidR="00C03F2E" w:rsidRPr="006C4F8F">
              <w:t>Справка о материально-технических ресурсах (форма 4)</w:t>
            </w:r>
            <w:r w:rsidRPr="006C4F8F">
              <w:fldChar w:fldCharType="end"/>
            </w:r>
            <w:r w:rsidRPr="006C4F8F">
              <w:t xml:space="preserve"> по форме, установленной в подразделе </w:t>
            </w:r>
            <w:r w:rsidRPr="006C4F8F">
              <w:fldChar w:fldCharType="begin"/>
            </w:r>
            <w:r w:rsidRPr="006C4F8F">
              <w:instrText xml:space="preserve"> REF _Ref55336389 \r \h  \* MERGEFORMAT </w:instrText>
            </w:r>
            <w:r w:rsidRPr="006C4F8F">
              <w:fldChar w:fldCharType="separate"/>
            </w:r>
            <w:r w:rsidR="00C03F2E" w:rsidRPr="006C4F8F">
              <w:t>7.4</w:t>
            </w:r>
            <w:r w:rsidRPr="006C4F8F">
              <w:fldChar w:fldCharType="end"/>
            </w:r>
            <w:r w:rsidRPr="006C4F8F">
              <w:t>, с приложением требуемых в приложении №1 (пункт </w:t>
            </w:r>
            <w:r w:rsidRPr="006C4F8F">
              <w:fldChar w:fldCharType="begin"/>
            </w:r>
            <w:r w:rsidRPr="006C4F8F">
              <w:instrText xml:space="preserve"> REF _Ref418275980 \r \h  \* MERGEFORMAT </w:instrText>
            </w:r>
            <w:r w:rsidRPr="006C4F8F">
              <w:fldChar w:fldCharType="separate"/>
            </w:r>
            <w:r w:rsidR="00C03F2E" w:rsidRPr="006C4F8F">
              <w:t>3.1</w:t>
            </w:r>
            <w:r w:rsidRPr="006C4F8F">
              <w:fldChar w:fldCharType="end"/>
            </w:r>
            <w:r w:rsidRPr="006C4F8F">
              <w:t xml:space="preserve">) к информационной карте подтверждающих документов, а именно: </w:t>
            </w:r>
            <w:r w:rsidRPr="006C4F8F">
              <w:rPr>
                <w:bCs/>
                <w:i/>
              </w:rPr>
              <w:t>в соответствии с п. </w:t>
            </w:r>
            <w:r w:rsidRPr="006C4F8F">
              <w:fldChar w:fldCharType="begin"/>
            </w:r>
            <w:r w:rsidRPr="006C4F8F">
              <w:instrText xml:space="preserve"> REF _Ref418275980 \r \h  \* MERGEFORMAT </w:instrText>
            </w:r>
            <w:r w:rsidRPr="006C4F8F">
              <w:fldChar w:fldCharType="separate"/>
            </w:r>
            <w:r w:rsidR="00C03F2E" w:rsidRPr="006C4F8F">
              <w:t>3.1</w:t>
            </w:r>
            <w:r w:rsidRPr="006C4F8F">
              <w:fldChar w:fldCharType="end"/>
            </w:r>
            <w:r w:rsidRPr="006C4F8F">
              <w:rPr>
                <w:bCs/>
                <w:i/>
              </w:rPr>
              <w:t xml:space="preserve"> прило</w:t>
            </w:r>
            <w:r w:rsidR="006C4F8F">
              <w:rPr>
                <w:bCs/>
                <w:i/>
              </w:rPr>
              <w:t>жения №1 к информационной карте</w:t>
            </w:r>
            <w:r w:rsidRPr="006C4F8F">
              <w:t>;</w:t>
            </w:r>
          </w:p>
        </w:tc>
      </w:tr>
      <w:tr w:rsidR="00FF37AA" w14:paraId="47871D0F" w14:textId="77777777" w:rsidTr="00E13BC3">
        <w:tc>
          <w:tcPr>
            <w:tcW w:w="959" w:type="dxa"/>
          </w:tcPr>
          <w:p w14:paraId="4AB415D0" w14:textId="77777777" w:rsidR="00FF37AA" w:rsidRPr="00975958" w:rsidRDefault="00FF37AA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F25E4D" w14:textId="3BF0D155" w:rsidR="00822616" w:rsidRPr="006C4F8F" w:rsidRDefault="00822616" w:rsidP="00E13BC3">
            <w:pPr>
              <w:jc w:val="both"/>
            </w:pPr>
            <w:r w:rsidRPr="006C4F8F">
              <w:t>В отношении опыта поставки продукции сопоставимого характера и объема:</w:t>
            </w:r>
          </w:p>
          <w:p w14:paraId="79B59E4E" w14:textId="0CB57229" w:rsidR="00FF37AA" w:rsidRPr="006C4F8F" w:rsidRDefault="00FF37AA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r w:rsidRPr="006C4F8F">
              <w:fldChar w:fldCharType="begin"/>
            </w:r>
            <w:r w:rsidRPr="006C4F8F">
              <w:instrText xml:space="preserve"> REF _Ref55336378 \h  \* MERGEFORMAT </w:instrText>
            </w:r>
            <w:r w:rsidRPr="006C4F8F">
              <w:fldChar w:fldCharType="separate"/>
            </w:r>
            <w:r w:rsidR="00C03F2E" w:rsidRPr="006C4F8F">
              <w:t xml:space="preserve">Справка </w:t>
            </w:r>
            <w:r w:rsidR="00C03F2E" w:rsidRPr="006C4F8F">
              <w:rPr>
                <w:bCs/>
              </w:rPr>
              <w:t xml:space="preserve">об опыте выполнения </w:t>
            </w:r>
            <w:r w:rsidR="00C03F2E" w:rsidRPr="006C4F8F">
              <w:t>аналогичных договоров (форма 3)</w:t>
            </w:r>
            <w:r w:rsidRPr="006C4F8F">
              <w:fldChar w:fldCharType="end"/>
            </w:r>
            <w:r w:rsidRPr="006C4F8F">
              <w:t xml:space="preserve"> по форме, установленной в подразделе </w:t>
            </w:r>
            <w:r w:rsidRPr="006C4F8F">
              <w:fldChar w:fldCharType="begin"/>
            </w:r>
            <w:r w:rsidRPr="006C4F8F">
              <w:instrText xml:space="preserve"> REF _Ref55336378 \r \h  \* MERGEFORMAT </w:instrText>
            </w:r>
            <w:r w:rsidRPr="006C4F8F">
              <w:fldChar w:fldCharType="separate"/>
            </w:r>
            <w:r w:rsidR="00C03F2E" w:rsidRPr="006C4F8F">
              <w:t>7.3</w:t>
            </w:r>
            <w:r w:rsidRPr="006C4F8F">
              <w:fldChar w:fldCharType="end"/>
            </w:r>
            <w:r w:rsidRPr="006C4F8F">
              <w:t>, с приложением требуемых в приложении №1 (пункт </w:t>
            </w:r>
            <w:r w:rsidR="00822616" w:rsidRPr="006C4F8F">
              <w:fldChar w:fldCharType="begin"/>
            </w:r>
            <w:r w:rsidR="00822616" w:rsidRPr="006C4F8F">
              <w:rPr>
                <w:bCs/>
              </w:rPr>
              <w:instrText xml:space="preserve"> REF _Ref419402307 \r \h </w:instrText>
            </w:r>
            <w:r w:rsidR="00822616" w:rsidRPr="006C4F8F">
              <w:instrText xml:space="preserve"> \* MERGEFORMAT </w:instrText>
            </w:r>
            <w:r w:rsidR="00822616" w:rsidRPr="006C4F8F">
              <w:fldChar w:fldCharType="separate"/>
            </w:r>
            <w:r w:rsidR="00C03F2E" w:rsidRPr="006C4F8F">
              <w:rPr>
                <w:bCs/>
              </w:rPr>
              <w:t>3.2</w:t>
            </w:r>
            <w:r w:rsidR="00822616" w:rsidRPr="006C4F8F">
              <w:fldChar w:fldCharType="end"/>
            </w:r>
            <w:r w:rsidRPr="006C4F8F">
              <w:t xml:space="preserve">) к информационной карте подтверждающих документов, а именно: </w:t>
            </w:r>
            <w:r w:rsidRPr="006C4F8F">
              <w:rPr>
                <w:bCs/>
                <w:i/>
              </w:rPr>
              <w:t>в соответствии с п. </w:t>
            </w:r>
            <w:r w:rsidR="00822616" w:rsidRPr="006C4F8F">
              <w:fldChar w:fldCharType="begin"/>
            </w:r>
            <w:r w:rsidR="00822616" w:rsidRPr="006C4F8F">
              <w:rPr>
                <w:bCs/>
                <w:i/>
              </w:rPr>
              <w:instrText xml:space="preserve"> REF _Ref419402307 \r \h </w:instrText>
            </w:r>
            <w:r w:rsidR="00822616" w:rsidRPr="006C4F8F">
              <w:fldChar w:fldCharType="separate"/>
            </w:r>
            <w:r w:rsidR="00C03F2E" w:rsidRPr="006C4F8F">
              <w:rPr>
                <w:bCs/>
                <w:i/>
              </w:rPr>
              <w:t>3.2</w:t>
            </w:r>
            <w:r w:rsidR="00822616" w:rsidRPr="006C4F8F">
              <w:fldChar w:fldCharType="end"/>
            </w:r>
            <w:r w:rsidRPr="006C4F8F">
              <w:rPr>
                <w:bCs/>
                <w:i/>
              </w:rPr>
              <w:t xml:space="preserve"> прило</w:t>
            </w:r>
            <w:r w:rsidR="006C4F8F">
              <w:rPr>
                <w:bCs/>
                <w:i/>
              </w:rPr>
              <w:t>жения №1 к информационной карте</w:t>
            </w:r>
            <w:r w:rsidRPr="006C4F8F">
              <w:t>;</w:t>
            </w:r>
          </w:p>
        </w:tc>
      </w:tr>
      <w:tr w:rsidR="00FF37AA" w14:paraId="6C13A928" w14:textId="77777777" w:rsidTr="00E13BC3">
        <w:tc>
          <w:tcPr>
            <w:tcW w:w="959" w:type="dxa"/>
          </w:tcPr>
          <w:p w14:paraId="26986C77" w14:textId="77777777" w:rsidR="00FF37AA" w:rsidRPr="00975958" w:rsidRDefault="00FF37AA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B0B3210" w14:textId="733469A0" w:rsidR="00822616" w:rsidRPr="006C4F8F" w:rsidRDefault="00822616" w:rsidP="00E13BC3">
            <w:pPr>
              <w:jc w:val="both"/>
            </w:pPr>
            <w:r w:rsidRPr="006C4F8F">
              <w:t>В отношении кадровых ресурсов:</w:t>
            </w:r>
          </w:p>
          <w:p w14:paraId="4085E7A0" w14:textId="3B0B8387" w:rsidR="00FF37AA" w:rsidRPr="006C4F8F" w:rsidRDefault="00FF37AA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r w:rsidRPr="006C4F8F">
              <w:fldChar w:fldCharType="begin"/>
            </w:r>
            <w:r w:rsidRPr="006C4F8F">
              <w:instrText xml:space="preserve"> REF _Ref55336398 \h  \* MERGEFORMAT </w:instrText>
            </w:r>
            <w:r w:rsidRPr="006C4F8F">
              <w:fldChar w:fldCharType="separate"/>
            </w:r>
            <w:r w:rsidR="00C03F2E" w:rsidRPr="006C4F8F">
              <w:t>Справка о кадровых ресурсах (форма 5)</w:t>
            </w:r>
            <w:r w:rsidRPr="006C4F8F">
              <w:fldChar w:fldCharType="end"/>
            </w:r>
            <w:r w:rsidRPr="006C4F8F">
              <w:t xml:space="preserve"> по форме, установленной в подразделе </w:t>
            </w:r>
            <w:r w:rsidRPr="006C4F8F">
              <w:fldChar w:fldCharType="begin"/>
            </w:r>
            <w:r w:rsidRPr="006C4F8F">
              <w:instrText xml:space="preserve"> REF _Ref55336398 \r \h  \* MERGEFORMAT </w:instrText>
            </w:r>
            <w:r w:rsidRPr="006C4F8F">
              <w:fldChar w:fldCharType="separate"/>
            </w:r>
            <w:r w:rsidR="00C03F2E" w:rsidRPr="006C4F8F">
              <w:t>7.5</w:t>
            </w:r>
            <w:r w:rsidRPr="006C4F8F">
              <w:fldChar w:fldCharType="end"/>
            </w:r>
            <w:r w:rsidRPr="006C4F8F">
              <w:t>, с приложением требуемых в приложении №1 (пункт </w:t>
            </w:r>
            <w:r w:rsidRPr="006C4F8F">
              <w:fldChar w:fldCharType="begin"/>
            </w:r>
            <w:r w:rsidRPr="006C4F8F">
              <w:instrText xml:space="preserve"> REF _Ref418276027 \r \h </w:instrText>
            </w:r>
            <w:r w:rsidRPr="006C4F8F">
              <w:fldChar w:fldCharType="separate"/>
            </w:r>
            <w:r w:rsidR="00C03F2E" w:rsidRPr="006C4F8F">
              <w:t>3.3</w:t>
            </w:r>
            <w:r w:rsidRPr="006C4F8F">
              <w:fldChar w:fldCharType="end"/>
            </w:r>
            <w:r w:rsidRPr="006C4F8F">
              <w:t xml:space="preserve">) к информационной карте подтверждающих документов, а именно: </w:t>
            </w:r>
            <w:r w:rsidRPr="006C4F8F">
              <w:rPr>
                <w:bCs/>
                <w:i/>
              </w:rPr>
              <w:t>в соответствии с п. </w:t>
            </w:r>
            <w:r w:rsidRPr="006C4F8F">
              <w:fldChar w:fldCharType="begin"/>
            </w:r>
            <w:r w:rsidRPr="006C4F8F">
              <w:instrText xml:space="preserve"> REF _Ref418276027 \r \h  \* MERGEFORMAT </w:instrText>
            </w:r>
            <w:r w:rsidRPr="006C4F8F">
              <w:fldChar w:fldCharType="separate"/>
            </w:r>
            <w:r w:rsidR="00C03F2E" w:rsidRPr="006C4F8F">
              <w:t>3.3</w:t>
            </w:r>
            <w:r w:rsidRPr="006C4F8F">
              <w:fldChar w:fldCharType="end"/>
            </w:r>
            <w:r w:rsidRPr="006C4F8F">
              <w:rPr>
                <w:bCs/>
                <w:i/>
              </w:rPr>
              <w:t xml:space="preserve"> прило</w:t>
            </w:r>
            <w:r w:rsidR="006C4F8F">
              <w:rPr>
                <w:bCs/>
                <w:i/>
              </w:rPr>
              <w:t>жения №1 к информационной карте</w:t>
            </w:r>
            <w:r w:rsidRPr="006C4F8F">
              <w:t>;</w:t>
            </w:r>
          </w:p>
        </w:tc>
      </w:tr>
      <w:tr w:rsidR="00AE4F41" w14:paraId="426AB982" w14:textId="77777777" w:rsidTr="00975958">
        <w:tc>
          <w:tcPr>
            <w:tcW w:w="959" w:type="dxa"/>
          </w:tcPr>
          <w:p w14:paraId="0BCC960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80" w:name="_Ref419418137"/>
          </w:p>
        </w:tc>
        <w:bookmarkEnd w:id="580"/>
        <w:tc>
          <w:tcPr>
            <w:tcW w:w="9072" w:type="dxa"/>
          </w:tcPr>
          <w:p w14:paraId="42A4AC17" w14:textId="789E06C1" w:rsidR="00AE4F41" w:rsidRPr="006C4F8F" w:rsidRDefault="00822616" w:rsidP="006C4F8F">
            <w:pPr>
              <w:jc w:val="both"/>
              <w:rPr>
                <w:rFonts w:eastAsiaTheme="majorEastAsia"/>
                <w:bCs/>
                <w:lang w:val="ru"/>
              </w:rPr>
            </w:pPr>
            <w:r w:rsidRPr="006C4F8F">
              <w:t>В</w:t>
            </w:r>
            <w:r w:rsidR="00AE4F41" w:rsidRPr="006C4F8F">
              <w:t xml:space="preserve"> отношении финансовых ресурсов: </w:t>
            </w:r>
            <w:r w:rsidR="00AE4F41" w:rsidRPr="006C4F8F">
              <w:rPr>
                <w:bCs/>
                <w:i/>
              </w:rPr>
              <w:t>в соответствии с п. </w:t>
            </w:r>
            <w:r w:rsidR="00AE4F41" w:rsidRPr="006C4F8F">
              <w:rPr>
                <w:bCs/>
                <w:i/>
              </w:rPr>
              <w:fldChar w:fldCharType="begin"/>
            </w:r>
            <w:r w:rsidR="00AE4F41" w:rsidRPr="006C4F8F">
              <w:rPr>
                <w:bCs/>
                <w:i/>
              </w:rPr>
              <w:instrText xml:space="preserve"> REF _Ref418276503 \r \h  \* MERGEFORMAT </w:instrText>
            </w:r>
            <w:r w:rsidR="00AE4F41" w:rsidRPr="006C4F8F">
              <w:rPr>
                <w:bCs/>
                <w:i/>
              </w:rPr>
            </w:r>
            <w:r w:rsidR="00AE4F41" w:rsidRPr="006C4F8F">
              <w:rPr>
                <w:bCs/>
                <w:i/>
              </w:rPr>
              <w:fldChar w:fldCharType="separate"/>
            </w:r>
            <w:r w:rsidR="00C03F2E" w:rsidRPr="006C4F8F">
              <w:rPr>
                <w:bCs/>
                <w:i/>
              </w:rPr>
              <w:t>3.4</w:t>
            </w:r>
            <w:r w:rsidR="00AE4F41" w:rsidRPr="006C4F8F">
              <w:rPr>
                <w:bCs/>
                <w:i/>
              </w:rPr>
              <w:fldChar w:fldCharType="end"/>
            </w:r>
            <w:r w:rsidR="00AE4F41" w:rsidRPr="006C4F8F">
              <w:rPr>
                <w:bCs/>
                <w:i/>
              </w:rPr>
              <w:t xml:space="preserve"> прило</w:t>
            </w:r>
            <w:r w:rsidR="006C4F8F">
              <w:rPr>
                <w:bCs/>
                <w:i/>
              </w:rPr>
              <w:t>жения №1 к информационной карте</w:t>
            </w:r>
            <w:r w:rsidR="00AE4F41" w:rsidRPr="006C4F8F">
              <w:t>;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lastRenderedPageBreak/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81" w:name="_Ref414276712"/>
      <w:bookmarkStart w:id="582" w:name="_Ref414291069"/>
      <w:bookmarkStart w:id="583" w:name="_Toc415874697"/>
      <w:bookmarkStart w:id="584" w:name="_Toc421292680"/>
      <w:bookmarkStart w:id="585" w:name="_Ref314161369"/>
      <w:bookmarkEnd w:id="558"/>
      <w:bookmarkEnd w:id="559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81"/>
      <w:bookmarkEnd w:id="582"/>
      <w:bookmarkEnd w:id="583"/>
      <w:bookmarkEnd w:id="584"/>
      <w:r w:rsidR="00C954B9" w:rsidRPr="0078095B">
        <w:rPr>
          <w:rFonts w:eastAsiaTheme="majorEastAsia"/>
          <w:lang w:val="ru"/>
        </w:rPr>
        <w:t xml:space="preserve"> </w:t>
      </w:r>
      <w:bookmarkEnd w:id="585"/>
    </w:p>
    <w:p w14:paraId="306A865C" w14:textId="5EBF0C03" w:rsidR="00C954B9" w:rsidRPr="0078095B" w:rsidRDefault="00ED52CF" w:rsidP="00892E61">
      <w:pPr>
        <w:pStyle w:val="3"/>
      </w:pPr>
      <w:bookmarkStart w:id="586" w:name="_Ref55336310"/>
      <w:bookmarkStart w:id="587" w:name="_Toc57314672"/>
      <w:bookmarkStart w:id="588" w:name="_Toc69728986"/>
      <w:bookmarkStart w:id="589" w:name="_Toc311975353"/>
      <w:bookmarkStart w:id="590" w:name="_Toc415874698"/>
      <w:bookmarkStart w:id="591" w:name="_Toc421292681"/>
      <w:r w:rsidRPr="0078095B">
        <w:t>З</w:t>
      </w:r>
      <w:r w:rsidR="000B0362" w:rsidRPr="0078095B">
        <w:t xml:space="preserve">аявка </w:t>
      </w:r>
      <w:bookmarkStart w:id="592" w:name="_Ref22846535"/>
      <w:r w:rsidR="00C954B9" w:rsidRPr="0078095B">
        <w:t>(</w:t>
      </w:r>
      <w:bookmarkEnd w:id="592"/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1</w:t>
        </w:r>
      </w:fldSimple>
      <w:r w:rsidR="00C954B9" w:rsidRPr="0078095B">
        <w:t>)</w:t>
      </w:r>
      <w:bookmarkEnd w:id="586"/>
      <w:bookmarkEnd w:id="587"/>
      <w:bookmarkEnd w:id="588"/>
      <w:bookmarkEnd w:id="589"/>
      <w:bookmarkEnd w:id="590"/>
      <w:bookmarkEnd w:id="591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3" w:name="_Toc311975354"/>
      <w:r w:rsidRPr="0078095B">
        <w:rPr>
          <w:lang w:val="ru"/>
        </w:rPr>
        <w:t xml:space="preserve">Форма </w:t>
      </w:r>
      <w:bookmarkEnd w:id="593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 xml:space="preserve">выбрать </w:t>
      </w:r>
      <w:proofErr w:type="gramStart"/>
      <w:r>
        <w:rPr>
          <w:bCs/>
          <w:iCs/>
          <w:snapToGrid w:val="0"/>
          <w:shd w:val="clear" w:color="auto" w:fill="D9D9D9" w:themeFill="background1" w:themeFillShade="D9"/>
        </w:rPr>
        <w:t>необходимое</w:t>
      </w:r>
      <w:proofErr w:type="gramEnd"/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4C25283B" w14:textId="0A43B7A9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предлагает заключить Договор на:</w:t>
      </w:r>
      <w:r w:rsidR="006C4F8F">
        <w:rPr>
          <w:iCs/>
          <w:snapToGrid w:val="0"/>
        </w:rPr>
        <w:t xml:space="preserve"> </w:t>
      </w:r>
      <w:r w:rsidR="006C4F8F">
        <w:rPr>
          <w:bCs/>
        </w:rPr>
        <w:t>о</w:t>
      </w:r>
      <w:r w:rsidR="006C4F8F" w:rsidRPr="00381B3D">
        <w:rPr>
          <w:bCs/>
        </w:rPr>
        <w:t>казание услуг по проведению медицинского осмотра сотрудников ПАО "ИНЭУМ им. И.С. Брука"</w:t>
      </w:r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 xml:space="preserve">№ </w:t>
            </w:r>
            <w:proofErr w:type="gramStart"/>
            <w:r w:rsidRPr="0078095B">
              <w:rPr>
                <w:color w:val="000000"/>
              </w:rPr>
              <w:t>п</w:t>
            </w:r>
            <w:proofErr w:type="gramEnd"/>
            <w:r w:rsidRPr="0078095B">
              <w:rPr>
                <w:color w:val="000000"/>
              </w:rPr>
              <w:t>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>со ссылкой 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C03F2E" w:rsidRPr="00C03F2E">
              <w:rPr>
                <w:sz w:val="22"/>
                <w:szCs w:val="22"/>
              </w:rPr>
              <w:t>Коммерческое 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>вплоть до истечения срока, отведенного на заключение договора, но не менее</w:t>
      </w:r>
      <w:proofErr w:type="gramStart"/>
      <w:r>
        <w:rPr>
          <w:lang w:val="ru"/>
        </w:rPr>
        <w:t>,</w:t>
      </w:r>
      <w:proofErr w:type="gramEnd"/>
      <w:r>
        <w:rPr>
          <w:lang w:val="ru"/>
        </w:rPr>
        <w:t xml:space="preserve"> чем в течение </w:t>
      </w:r>
      <w:bookmarkStart w:id="594" w:name="_Hlt440565644"/>
      <w:bookmarkEnd w:id="594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</w:t>
      </w:r>
      <w:proofErr w:type="gramEnd"/>
      <w:r w:rsidR="00B26461">
        <w:rPr>
          <w:iCs/>
          <w:snapToGrid w:val="0"/>
        </w:rPr>
        <w:t xml:space="preserve">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</w:t>
      </w:r>
      <w:proofErr w:type="gramEnd"/>
      <w:r w:rsidRPr="0078095B">
        <w:t xml:space="preserve">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</w:t>
      </w:r>
      <w:r w:rsidRPr="0078095B">
        <w:rPr>
          <w:iCs/>
          <w:snapToGrid w:val="0"/>
        </w:rPr>
        <w:lastRenderedPageBreak/>
        <w:t xml:space="preserve">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5A7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5A7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</w:t>
            </w:r>
            <w:proofErr w:type="gramStart"/>
            <w:r w:rsidRPr="00615A75">
              <w:rPr>
                <w:color w:val="000000"/>
              </w:rPr>
              <w:t>.с</w:t>
            </w:r>
            <w:proofErr w:type="gramEnd"/>
            <w:r w:rsidRPr="00615A75">
              <w:rPr>
                <w:color w:val="000000"/>
              </w:rPr>
              <w:t>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</w:t>
      </w:r>
      <w:proofErr w:type="gramStart"/>
      <w:r>
        <w:rPr>
          <w:iCs/>
          <w:snapToGrid w:val="0"/>
        </w:rPr>
        <w:t>участия</w:t>
      </w:r>
      <w:proofErr w:type="gramEnd"/>
      <w:r>
        <w:rPr>
          <w:iCs/>
          <w:snapToGrid w:val="0"/>
        </w:rPr>
        <w:t xml:space="preserve"> в настоящей закупке требуемых в соответствии с Законом </w:t>
      </w:r>
      <w:r>
        <w:rPr>
          <w:iCs/>
          <w:snapToGrid w:val="0"/>
        </w:rPr>
        <w:br/>
        <w:t xml:space="preserve"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</w:t>
      </w:r>
      <w:proofErr w:type="gramStart"/>
      <w:r>
        <w:rPr>
          <w:iCs/>
          <w:snapToGrid w:val="0"/>
        </w:rPr>
        <w:t>осуществлении</w:t>
      </w:r>
      <w:proofErr w:type="gramEnd"/>
      <w:r>
        <w:rPr>
          <w:iCs/>
          <w:snapToGrid w:val="0"/>
        </w:rPr>
        <w:t xml:space="preserve">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>], зарегистрированному 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</w:t>
      </w:r>
      <w:r>
        <w:lastRenderedPageBreak/>
        <w:t>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proofErr w:type="gramStart"/>
            <w:r w:rsidRPr="0078095B">
              <w:rPr>
                <w:iCs/>
                <w:snapToGrid w:val="0"/>
              </w:rPr>
              <w:t>п</w:t>
            </w:r>
            <w:proofErr w:type="gramEnd"/>
            <w:r w:rsidRPr="0078095B">
              <w:rPr>
                <w:iCs/>
                <w:snapToGrid w:val="0"/>
              </w:rPr>
              <w:t>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5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6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7" w:name="_Toc418282194"/>
      <w:bookmarkStart w:id="598" w:name="_Toc418282195"/>
      <w:bookmarkStart w:id="599" w:name="_Toc418282197"/>
      <w:bookmarkStart w:id="600" w:name="_Ref314100357"/>
      <w:bookmarkStart w:id="601" w:name="_Ref314100521"/>
      <w:bookmarkStart w:id="602" w:name="_Ref314100590"/>
      <w:bookmarkStart w:id="603" w:name="_Toc415874699"/>
      <w:bookmarkStart w:id="604" w:name="_Toc421292682"/>
      <w:bookmarkStart w:id="605" w:name="_Ref55335821"/>
      <w:bookmarkStart w:id="606" w:name="_Ref55336345"/>
      <w:bookmarkStart w:id="607" w:name="_Toc57314674"/>
      <w:bookmarkStart w:id="608" w:name="_Toc69728988"/>
      <w:bookmarkStart w:id="609" w:name="_Toc311975356"/>
      <w:bookmarkEnd w:id="596"/>
      <w:bookmarkEnd w:id="597"/>
      <w:bookmarkEnd w:id="598"/>
      <w:bookmarkEnd w:id="599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2</w:t>
        </w:r>
      </w:fldSimple>
      <w:r w:rsidR="001E569B" w:rsidRPr="0078095B">
        <w:t>)</w:t>
      </w:r>
      <w:bookmarkEnd w:id="600"/>
      <w:bookmarkEnd w:id="601"/>
      <w:bookmarkEnd w:id="602"/>
      <w:bookmarkEnd w:id="603"/>
      <w:bookmarkEnd w:id="604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6C2411AC" w14:textId="77777777" w:rsidR="00AA33EF" w:rsidRPr="0078095B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 xml:space="preserve">№ </w:t>
            </w:r>
            <w:proofErr w:type="gramStart"/>
            <w:r w:rsidRPr="0078095B">
              <w:rPr>
                <w:bCs/>
                <w:color w:val="000000"/>
                <w:sz w:val="20"/>
                <w:szCs w:val="18"/>
              </w:rPr>
              <w:t>п</w:t>
            </w:r>
            <w:proofErr w:type="gramEnd"/>
            <w:r w:rsidRPr="0078095B">
              <w:rPr>
                <w:bCs/>
                <w:color w:val="000000"/>
                <w:sz w:val="20"/>
                <w:szCs w:val="18"/>
              </w:rPr>
              <w:t>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12DCFCBE" w14:textId="77777777" w:rsidR="00AA33EF" w:rsidRDefault="00AA33EF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F032B6B" w14:textId="77777777" w:rsidR="006C4F8F" w:rsidRPr="0078095B" w:rsidRDefault="006C4F8F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6EF4A06E" w14:textId="77777777" w:rsidR="00242FB4" w:rsidRPr="0078095B" w:rsidRDefault="00242FB4" w:rsidP="00234E4A">
      <w:pPr>
        <w:spacing w:after="0" w:line="240" w:lineRule="auto"/>
        <w:rPr>
          <w:lang w:val="ru"/>
        </w:rPr>
      </w:pPr>
      <w:bookmarkStart w:id="610" w:name="_Toc311975364"/>
      <w:r w:rsidRPr="0078095B">
        <w:rPr>
          <w:lang w:val="ru"/>
        </w:rPr>
        <w:br w:type="page"/>
      </w:r>
    </w:p>
    <w:p w14:paraId="48C7E554" w14:textId="0674B4CA" w:rsidR="00C954B9" w:rsidRPr="0078095B" w:rsidRDefault="00C954B9" w:rsidP="00204916">
      <w:pPr>
        <w:pStyle w:val="3"/>
      </w:pPr>
      <w:bookmarkStart w:id="611" w:name="_Toc418282201"/>
      <w:bookmarkStart w:id="612" w:name="_Toc418282202"/>
      <w:bookmarkStart w:id="613" w:name="_Toc418282203"/>
      <w:bookmarkStart w:id="614" w:name="_Toc418282208"/>
      <w:bookmarkStart w:id="615" w:name="_Toc418282210"/>
      <w:bookmarkStart w:id="616" w:name="_Toc418282211"/>
      <w:bookmarkStart w:id="617" w:name="_Toc418282215"/>
      <w:bookmarkStart w:id="618" w:name="_Toc418282217"/>
      <w:bookmarkStart w:id="619" w:name="_Hlt22846931"/>
      <w:bookmarkStart w:id="620" w:name="_Toc418282220"/>
      <w:bookmarkStart w:id="621" w:name="_Toc418282222"/>
      <w:bookmarkStart w:id="622" w:name="_Toc418282225"/>
      <w:bookmarkStart w:id="623" w:name="_Ref55336378"/>
      <w:bookmarkStart w:id="624" w:name="_Toc57314676"/>
      <w:bookmarkStart w:id="625" w:name="_Toc69728990"/>
      <w:bookmarkStart w:id="626" w:name="_Toc311975374"/>
      <w:bookmarkStart w:id="627" w:name="_Toc415874705"/>
      <w:bookmarkStart w:id="628" w:name="_Toc421292683"/>
      <w:bookmarkEnd w:id="595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r w:rsidRPr="0078095B">
        <w:lastRenderedPageBreak/>
        <w:t xml:space="preserve">Справка </w:t>
      </w:r>
      <w:r w:rsidR="008E3188" w:rsidRPr="0078095B">
        <w:rPr>
          <w:bCs/>
        </w:rPr>
        <w:t xml:space="preserve">об опыте выполнения </w:t>
      </w:r>
      <w:r w:rsidRPr="0078095B">
        <w:t>аналогичных договоров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3</w:t>
        </w:r>
      </w:fldSimple>
      <w:r w:rsidRPr="0078095B">
        <w:t>)</w:t>
      </w:r>
      <w:bookmarkEnd w:id="623"/>
      <w:bookmarkEnd w:id="624"/>
      <w:bookmarkEnd w:id="625"/>
      <w:bookmarkEnd w:id="626"/>
      <w:bookmarkEnd w:id="627"/>
      <w:bookmarkEnd w:id="628"/>
    </w:p>
    <w:p w14:paraId="37B59F7B" w14:textId="3999276F" w:rsidR="00C954B9" w:rsidRPr="0078095B" w:rsidRDefault="00C954B9" w:rsidP="00204916">
      <w:pPr>
        <w:pStyle w:val="4"/>
        <w:rPr>
          <w:lang w:val="ru"/>
        </w:rPr>
      </w:pPr>
      <w:bookmarkStart w:id="629" w:name="_Toc311975375"/>
      <w:r w:rsidRPr="0078095B">
        <w:rPr>
          <w:lang w:val="ru"/>
        </w:rPr>
        <w:t xml:space="preserve">Форма Справки </w:t>
      </w:r>
      <w:r w:rsidR="008E3188" w:rsidRPr="0078095B">
        <w:rPr>
          <w:lang w:val="ru"/>
        </w:rPr>
        <w:t>об опыте</w:t>
      </w:r>
      <w:r w:rsidRPr="0078095B">
        <w:rPr>
          <w:lang w:val="ru"/>
        </w:rPr>
        <w:t xml:space="preserve"> выполнения аналогичных договоров</w:t>
      </w:r>
      <w:bookmarkEnd w:id="629"/>
    </w:p>
    <w:p w14:paraId="4DB414F7" w14:textId="76059332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2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204916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20491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2E9F646" w14:textId="42DAD8B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ОБ ОПЫТЕ ВЫПОЛНЕНИЯ АНАЛОГИЧНЫХ ДОГОВОРОВ</w:t>
      </w:r>
      <w:r w:rsidR="00513DC4">
        <w:rPr>
          <w:b/>
          <w:iCs/>
          <w:snapToGrid w:val="0"/>
        </w:rPr>
        <w:t xml:space="preserve"> </w:t>
      </w:r>
      <w:r w:rsidR="00513DC4">
        <w:rPr>
          <w:rStyle w:val="affb"/>
          <w:b/>
          <w:iCs/>
          <w:snapToGrid w:val="0"/>
        </w:rPr>
        <w:footnoteReference w:id="7"/>
      </w:r>
    </w:p>
    <w:p w14:paraId="2B1A23B3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4D84EBD" w14:textId="38E2ABF1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B59FE5E" w14:textId="77777777" w:rsidR="00A864D0" w:rsidRDefault="00A864D0" w:rsidP="00A822B3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82"/>
        <w:gridCol w:w="1701"/>
        <w:gridCol w:w="2268"/>
        <w:gridCol w:w="1135"/>
        <w:gridCol w:w="1417"/>
      </w:tblGrid>
      <w:tr w:rsidR="006B0F14" w:rsidRPr="0078095B" w14:paraId="2713CD6D" w14:textId="77777777" w:rsidTr="00950716">
        <w:trPr>
          <w:cantSplit/>
        </w:trPr>
        <w:tc>
          <w:tcPr>
            <w:tcW w:w="720" w:type="dxa"/>
            <w:vAlign w:val="center"/>
          </w:tcPr>
          <w:p w14:paraId="0459C0FC" w14:textId="77777777" w:rsidR="006B0F14" w:rsidRPr="0078095B" w:rsidRDefault="006B0F14" w:rsidP="0095071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82" w:type="dxa"/>
            <w:vAlign w:val="center"/>
          </w:tcPr>
          <w:p w14:paraId="024D2844" w14:textId="77777777" w:rsidR="006B0F14" w:rsidRPr="0078095B" w:rsidRDefault="006B0F14" w:rsidP="0095071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Сроки выполнения (год и месяц начала – год и месяц фактического или планируемого окончания, для незавершенных договоров – процент выполнения)</w:t>
            </w:r>
          </w:p>
        </w:tc>
        <w:tc>
          <w:tcPr>
            <w:tcW w:w="1701" w:type="dxa"/>
            <w:vAlign w:val="center"/>
          </w:tcPr>
          <w:p w14:paraId="650E6C54" w14:textId="77777777" w:rsidR="006B0F14" w:rsidRPr="0078095B" w:rsidRDefault="006B0F14" w:rsidP="0095071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Заказчик</w:t>
            </w:r>
            <w:r w:rsidRPr="0078095B">
              <w:rPr>
                <w:snapToGrid w:val="0"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2268" w:type="dxa"/>
            <w:vAlign w:val="center"/>
          </w:tcPr>
          <w:p w14:paraId="755EB220" w14:textId="77777777" w:rsidR="006B0F14" w:rsidRPr="0078095B" w:rsidRDefault="006B0F14" w:rsidP="0095071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Предмет</w:t>
            </w:r>
            <w:r w:rsidRPr="0078095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и содержание </w:t>
            </w:r>
            <w:r w:rsidRPr="0078095B">
              <w:rPr>
                <w:snapToGrid w:val="0"/>
                <w:sz w:val="22"/>
                <w:szCs w:val="22"/>
              </w:rPr>
              <w:t xml:space="preserve">договора (с указанием объема </w:t>
            </w:r>
            <w:r>
              <w:rPr>
                <w:snapToGrid w:val="0"/>
                <w:sz w:val="22"/>
                <w:szCs w:val="22"/>
              </w:rPr>
              <w:t>/</w:t>
            </w:r>
            <w:r w:rsidRPr="0078095B">
              <w:rPr>
                <w:snapToGrid w:val="0"/>
                <w:sz w:val="22"/>
                <w:szCs w:val="22"/>
              </w:rPr>
              <w:t xml:space="preserve"> состава продукции</w:t>
            </w:r>
            <w:r>
              <w:rPr>
                <w:snapToGrid w:val="0"/>
                <w:sz w:val="22"/>
                <w:szCs w:val="22"/>
              </w:rPr>
              <w:t xml:space="preserve"> сопоставимого характера</w:t>
            </w:r>
            <w:r w:rsidRPr="0078095B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135" w:type="dxa"/>
            <w:vAlign w:val="center"/>
          </w:tcPr>
          <w:p w14:paraId="4CE45DC6" w14:textId="77777777" w:rsidR="006B0F14" w:rsidRPr="0078095B" w:rsidRDefault="006B0F14" w:rsidP="0095071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Сумма договора, рублей</w:t>
            </w:r>
          </w:p>
        </w:tc>
        <w:tc>
          <w:tcPr>
            <w:tcW w:w="1417" w:type="dxa"/>
          </w:tcPr>
          <w:p w14:paraId="6FEE6133" w14:textId="77777777" w:rsidR="006B0F14" w:rsidRPr="0078095B" w:rsidRDefault="006B0F14" w:rsidP="0095071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>
              <w:rPr>
                <w:snapToGrid w:val="0"/>
                <w:sz w:val="22"/>
                <w:szCs w:val="22"/>
              </w:rPr>
              <w:t>п</w:t>
            </w:r>
            <w:proofErr w:type="gramEnd"/>
            <w:r>
              <w:rPr>
                <w:snapToGrid w:val="0"/>
                <w:sz w:val="22"/>
                <w:szCs w:val="22"/>
              </w:rPr>
              <w:t>/п в описи Заявки (форма 1), содержащего ссылку на подтверждающий документ</w:t>
            </w:r>
          </w:p>
        </w:tc>
      </w:tr>
      <w:tr w:rsidR="006B0F14" w:rsidRPr="0078095B" w14:paraId="0C225897" w14:textId="77777777" w:rsidTr="00950716">
        <w:trPr>
          <w:cantSplit/>
        </w:trPr>
        <w:tc>
          <w:tcPr>
            <w:tcW w:w="720" w:type="dxa"/>
          </w:tcPr>
          <w:p w14:paraId="3DBC97A7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712BF55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2D54D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DD85F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8626F7A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B99A7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EAA9CA4" w14:textId="77777777" w:rsidTr="00950716">
        <w:trPr>
          <w:cantSplit/>
        </w:trPr>
        <w:tc>
          <w:tcPr>
            <w:tcW w:w="720" w:type="dxa"/>
          </w:tcPr>
          <w:p w14:paraId="1CAD3FD2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D762026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C28DE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8CF67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DB9548C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D4630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5440B2F" w14:textId="77777777" w:rsidTr="00950716">
        <w:trPr>
          <w:cantSplit/>
        </w:trPr>
        <w:tc>
          <w:tcPr>
            <w:tcW w:w="720" w:type="dxa"/>
          </w:tcPr>
          <w:p w14:paraId="02482D6D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6036D04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79F1B1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3A0FD6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77E33DF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98D585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44BCB472" w14:textId="77777777" w:rsidTr="00950716">
        <w:trPr>
          <w:cantSplit/>
        </w:trPr>
        <w:tc>
          <w:tcPr>
            <w:tcW w:w="720" w:type="dxa"/>
          </w:tcPr>
          <w:p w14:paraId="5E6DE8EF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98DF104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63F847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387CC2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D16E477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474F5F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C65286" w14:textId="77777777" w:rsidTr="00950716">
        <w:trPr>
          <w:cantSplit/>
        </w:trPr>
        <w:tc>
          <w:tcPr>
            <w:tcW w:w="720" w:type="dxa"/>
          </w:tcPr>
          <w:p w14:paraId="16635774" w14:textId="77777777" w:rsidR="006B0F14" w:rsidRPr="0078095B" w:rsidRDefault="006B0F14" w:rsidP="006B0F1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C1EAF0A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2E11C9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D2F4D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BC6A4C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46D0D4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  <w:tr w:rsidR="006B0F14" w:rsidRPr="0078095B" w14:paraId="0B4D21C5" w14:textId="77777777" w:rsidTr="00950716">
        <w:trPr>
          <w:cantSplit/>
        </w:trPr>
        <w:tc>
          <w:tcPr>
            <w:tcW w:w="720" w:type="dxa"/>
          </w:tcPr>
          <w:p w14:paraId="52589BAC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82" w:type="dxa"/>
          </w:tcPr>
          <w:p w14:paraId="2C58E9C8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0D5E64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EB2023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03C9137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BD528" w14:textId="77777777" w:rsidR="006B0F14" w:rsidRPr="0078095B" w:rsidRDefault="006B0F14" w:rsidP="00950716">
            <w:pPr>
              <w:ind w:left="57" w:right="57"/>
              <w:rPr>
                <w:snapToGrid w:val="0"/>
                <w:sz w:val="22"/>
                <w:szCs w:val="22"/>
              </w:rPr>
            </w:pPr>
          </w:p>
        </w:tc>
      </w:tr>
    </w:tbl>
    <w:p w14:paraId="087AFE8F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1959EB0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999E45A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FDA19C1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D9EFE5F" w14:textId="6AEAFC3D" w:rsidR="00C954B9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413F8418" w14:textId="6B749742" w:rsidR="00C954B9" w:rsidRPr="0078095B" w:rsidRDefault="00E76DAD" w:rsidP="00C5495E">
      <w:pPr>
        <w:pStyle w:val="3"/>
      </w:pPr>
      <w:bookmarkStart w:id="630" w:name="_Toc311975376"/>
      <w:r>
        <w:rPr>
          <w:b w:val="0"/>
          <w:snapToGrid w:val="0"/>
        </w:rPr>
        <w:br w:type="column"/>
      </w:r>
      <w:bookmarkStart w:id="631" w:name="_Toc418282229"/>
      <w:bookmarkStart w:id="632" w:name="_Ref55336389"/>
      <w:bookmarkStart w:id="633" w:name="_Toc57314677"/>
      <w:bookmarkStart w:id="634" w:name="_Toc69728991"/>
      <w:bookmarkStart w:id="635" w:name="_Toc311975377"/>
      <w:bookmarkStart w:id="636" w:name="_Toc415874706"/>
      <w:bookmarkStart w:id="637" w:name="_Toc421292684"/>
      <w:bookmarkEnd w:id="630"/>
      <w:bookmarkEnd w:id="631"/>
      <w:r w:rsidR="00C954B9" w:rsidRPr="0078095B">
        <w:lastRenderedPageBreak/>
        <w:t>Справка о материально-технических ресурсах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4</w:t>
        </w:r>
      </w:fldSimple>
      <w:r w:rsidR="00C954B9" w:rsidRPr="0078095B">
        <w:t>)</w:t>
      </w:r>
      <w:bookmarkEnd w:id="632"/>
      <w:bookmarkEnd w:id="633"/>
      <w:bookmarkEnd w:id="634"/>
      <w:bookmarkEnd w:id="635"/>
      <w:bookmarkEnd w:id="636"/>
      <w:bookmarkEnd w:id="637"/>
    </w:p>
    <w:p w14:paraId="3CBB68CE" w14:textId="77777777" w:rsidR="00C954B9" w:rsidRPr="0078095B" w:rsidRDefault="00C954B9" w:rsidP="00C5495E">
      <w:pPr>
        <w:pStyle w:val="4"/>
        <w:rPr>
          <w:lang w:val="ru"/>
        </w:rPr>
      </w:pPr>
      <w:bookmarkStart w:id="638" w:name="_Toc311975378"/>
      <w:r w:rsidRPr="0078095B">
        <w:rPr>
          <w:lang w:val="ru"/>
        </w:rPr>
        <w:t>Форма Справки о материально-технических ресурсах</w:t>
      </w:r>
      <w:bookmarkEnd w:id="638"/>
    </w:p>
    <w:p w14:paraId="7CB089BD" w14:textId="214C8366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3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C5495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C5495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97A110D" w14:textId="6CCB0490" w:rsidR="00A86DCA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МАТЕРИАЛЬНО-ТЕХНИЧЕСКИХ РЕСУРСАХ</w:t>
      </w:r>
      <w:r w:rsidR="001D1602">
        <w:rPr>
          <w:b/>
          <w:iCs/>
          <w:snapToGrid w:val="0"/>
        </w:rPr>
        <w:t xml:space="preserve"> </w:t>
      </w:r>
      <w:r w:rsidR="001D1602">
        <w:rPr>
          <w:rStyle w:val="affb"/>
          <w:b/>
          <w:iCs/>
          <w:snapToGrid w:val="0"/>
        </w:rPr>
        <w:footnoteReference w:id="8"/>
      </w:r>
    </w:p>
    <w:p w14:paraId="1169639F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131F7852" w14:textId="7AD4FDF4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3957A60D" w14:textId="77777777" w:rsidR="00A822B3" w:rsidRPr="0078095B" w:rsidRDefault="00A822B3" w:rsidP="00A822B3">
      <w:pPr>
        <w:pStyle w:val="a"/>
        <w:numPr>
          <w:ilvl w:val="0"/>
          <w:numId w:val="0"/>
        </w:numPr>
        <w:jc w:val="left"/>
        <w:rPr>
          <w:snapToGrid w:val="0"/>
        </w:rPr>
      </w:pP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74"/>
        <w:gridCol w:w="1984"/>
        <w:gridCol w:w="1985"/>
        <w:gridCol w:w="2096"/>
        <w:gridCol w:w="1163"/>
      </w:tblGrid>
      <w:tr w:rsidR="002333F9" w:rsidRPr="0078095B" w14:paraId="58E99F7F" w14:textId="77777777" w:rsidTr="002028C6">
        <w:trPr>
          <w:cantSplit/>
          <w:trHeight w:val="530"/>
        </w:trPr>
        <w:tc>
          <w:tcPr>
            <w:tcW w:w="720" w:type="dxa"/>
            <w:vAlign w:val="center"/>
          </w:tcPr>
          <w:p w14:paraId="2AECD3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</w:p>
          <w:p w14:paraId="5A6F1D33" w14:textId="77777777" w:rsidR="002333F9" w:rsidRPr="0078095B" w:rsidRDefault="002333F9" w:rsidP="002028C6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1974" w:type="dxa"/>
            <w:vAlign w:val="center"/>
          </w:tcPr>
          <w:p w14:paraId="73C006E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28D63399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Местонахождение</w:t>
            </w:r>
          </w:p>
        </w:tc>
        <w:tc>
          <w:tcPr>
            <w:tcW w:w="1985" w:type="dxa"/>
            <w:vAlign w:val="center"/>
          </w:tcPr>
          <w:p w14:paraId="3C864056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Право собственности или иное право</w:t>
            </w:r>
          </w:p>
        </w:tc>
        <w:tc>
          <w:tcPr>
            <w:tcW w:w="2096" w:type="dxa"/>
            <w:vAlign w:val="center"/>
          </w:tcPr>
          <w:p w14:paraId="055EEF39" w14:textId="581F605E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Предназначение (с точки зрения выполнения договора)</w:t>
            </w:r>
          </w:p>
        </w:tc>
        <w:tc>
          <w:tcPr>
            <w:tcW w:w="1163" w:type="dxa"/>
            <w:vAlign w:val="center"/>
          </w:tcPr>
          <w:p w14:paraId="260C183A" w14:textId="77777777" w:rsidR="002333F9" w:rsidRPr="0078095B" w:rsidRDefault="002333F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Состояние</w:t>
            </w:r>
          </w:p>
        </w:tc>
      </w:tr>
      <w:tr w:rsidR="002333F9" w:rsidRPr="0078095B" w14:paraId="1DA8A2B2" w14:textId="77777777" w:rsidTr="002028C6">
        <w:trPr>
          <w:cantSplit/>
        </w:trPr>
        <w:tc>
          <w:tcPr>
            <w:tcW w:w="720" w:type="dxa"/>
          </w:tcPr>
          <w:p w14:paraId="1598BC95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1F8753C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5A4F2B9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4400745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07C9608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26949BF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E5A4B5F" w14:textId="77777777" w:rsidTr="002028C6">
        <w:trPr>
          <w:cantSplit/>
        </w:trPr>
        <w:tc>
          <w:tcPr>
            <w:tcW w:w="720" w:type="dxa"/>
          </w:tcPr>
          <w:p w14:paraId="697637F7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74DEC7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0376C85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7EEF68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4185DC6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764A43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6143314F" w14:textId="77777777" w:rsidTr="002028C6">
        <w:trPr>
          <w:cantSplit/>
        </w:trPr>
        <w:tc>
          <w:tcPr>
            <w:tcW w:w="720" w:type="dxa"/>
          </w:tcPr>
          <w:p w14:paraId="590A4D68" w14:textId="77777777" w:rsidR="002333F9" w:rsidRPr="0078095B" w:rsidRDefault="002333F9" w:rsidP="00604B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74" w:type="dxa"/>
          </w:tcPr>
          <w:p w14:paraId="7B487D13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26F32A21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9A400F0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03C4E5EF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33B5C72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2333F9" w:rsidRPr="0078095B" w14:paraId="2FBA5DC1" w14:textId="77777777" w:rsidTr="002028C6">
        <w:trPr>
          <w:cantSplit/>
        </w:trPr>
        <w:tc>
          <w:tcPr>
            <w:tcW w:w="720" w:type="dxa"/>
          </w:tcPr>
          <w:p w14:paraId="69C77E5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  <w:r w:rsidRPr="0078095B"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1974" w:type="dxa"/>
          </w:tcPr>
          <w:p w14:paraId="25478762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</w:tcPr>
          <w:p w14:paraId="44218D0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5" w:type="dxa"/>
          </w:tcPr>
          <w:p w14:paraId="562BF186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096" w:type="dxa"/>
          </w:tcPr>
          <w:p w14:paraId="6EDD936B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163" w:type="dxa"/>
          </w:tcPr>
          <w:p w14:paraId="456D65BC" w14:textId="77777777" w:rsidR="002333F9" w:rsidRPr="0078095B" w:rsidRDefault="002333F9" w:rsidP="00234E4A">
            <w:pPr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</w:tbl>
    <w:p w14:paraId="7971B4E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1A3566CC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DB55D08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01BEA2E0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97B09E0" w14:textId="46C0D130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AA1C4BB" w14:textId="2ECFEADC" w:rsidR="00C954B9" w:rsidRPr="0078095B" w:rsidRDefault="00C954B9" w:rsidP="00234E4A">
      <w:pPr>
        <w:spacing w:after="0" w:line="240" w:lineRule="auto"/>
        <w:ind w:right="3684" w:firstLine="567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5B0520B2" w14:textId="77777777" w:rsidR="00A86DCA" w:rsidRPr="0078095B" w:rsidRDefault="00A86DCA" w:rsidP="00234E4A">
      <w:pPr>
        <w:spacing w:after="0" w:line="240" w:lineRule="auto"/>
        <w:rPr>
          <w:rFonts w:eastAsia="Times New Roman"/>
          <w:b/>
          <w:snapToGrid w:val="0"/>
          <w:lang w:eastAsia="ru-RU"/>
        </w:rPr>
      </w:pPr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39" w:name="_Toc418282236"/>
      <w:bookmarkStart w:id="640" w:name="_Ref55336398"/>
      <w:bookmarkStart w:id="641" w:name="_Toc57314678"/>
      <w:bookmarkStart w:id="642" w:name="_Toc69728992"/>
      <w:bookmarkStart w:id="643" w:name="_Toc311975380"/>
      <w:bookmarkStart w:id="644" w:name="_Toc415874707"/>
      <w:bookmarkStart w:id="645" w:name="_Toc421292685"/>
      <w:bookmarkEnd w:id="639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5</w:t>
        </w:r>
      </w:fldSimple>
      <w:r w:rsidRPr="0078095B">
        <w:t>)</w:t>
      </w:r>
      <w:bookmarkEnd w:id="640"/>
      <w:bookmarkEnd w:id="641"/>
      <w:bookmarkEnd w:id="642"/>
      <w:bookmarkEnd w:id="643"/>
      <w:bookmarkEnd w:id="644"/>
      <w:bookmarkEnd w:id="645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46" w:name="_Toc311975381"/>
      <w:r w:rsidRPr="0078095B">
        <w:rPr>
          <w:lang w:val="ru"/>
        </w:rPr>
        <w:t>Форма Справки о кадровых ресурсах</w:t>
      </w:r>
      <w:bookmarkEnd w:id="646"/>
    </w:p>
    <w:p w14:paraId="22D95FE4" w14:textId="707869ED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4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9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69758252" w14:textId="67A5A7EC" w:rsidR="00A822B3" w:rsidRDefault="00A822B3" w:rsidP="00590133">
      <w:pPr>
        <w:keepNext/>
        <w:suppressAutoHyphens/>
        <w:spacing w:after="0" w:line="240" w:lineRule="auto"/>
        <w:jc w:val="both"/>
        <w:rPr>
          <w:rFonts w:eastAsia="Times New Roman"/>
          <w:snapToGrid w:val="0"/>
          <w:lang w:val="ru" w:eastAsia="ru-RU"/>
        </w:rPr>
      </w:pP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5927F2E8" w:rsidR="00C954B9" w:rsidRPr="0078095B" w:rsidRDefault="00C954B9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47" w:name="_Toc418282241"/>
      <w:bookmarkStart w:id="648" w:name="_Ref90381523"/>
      <w:bookmarkStart w:id="649" w:name="_Toc90385124"/>
      <w:bookmarkStart w:id="650" w:name="_Ref93268095"/>
      <w:bookmarkStart w:id="651" w:name="_Ref93268099"/>
      <w:bookmarkStart w:id="652" w:name="_Toc311975390"/>
      <w:bookmarkStart w:id="653" w:name="_Toc415874708"/>
      <w:bookmarkStart w:id="654" w:name="_Toc421292686"/>
      <w:bookmarkEnd w:id="647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fldSimple w:instr=" SEQ форма \* ARABIC ">
        <w:r w:rsidR="00C03F2E">
          <w:rPr>
            <w:noProof/>
          </w:rPr>
          <w:t>6</w:t>
        </w:r>
      </w:fldSimple>
      <w:r w:rsidRPr="0078095B">
        <w:t>)</w:t>
      </w:r>
      <w:bookmarkEnd w:id="648"/>
      <w:bookmarkEnd w:id="649"/>
      <w:bookmarkEnd w:id="650"/>
      <w:bookmarkEnd w:id="651"/>
      <w:bookmarkEnd w:id="652"/>
      <w:bookmarkEnd w:id="653"/>
      <w:bookmarkEnd w:id="654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55" w:name="_Toc90385125"/>
      <w:bookmarkStart w:id="656" w:name="_Ref314250898"/>
      <w:r w:rsidRPr="0078095B">
        <w:rPr>
          <w:lang w:val="ru"/>
        </w:rPr>
        <w:t xml:space="preserve">Форма </w:t>
      </w:r>
      <w:proofErr w:type="gramStart"/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>поставки продукции</w:t>
      </w:r>
      <w:proofErr w:type="gramEnd"/>
      <w:r w:rsidR="00E87AEE" w:rsidRPr="0078095B">
        <w:rPr>
          <w:lang w:val="ru"/>
        </w:rPr>
        <w:t xml:space="preserve"> </w:t>
      </w:r>
      <w:r w:rsidRPr="0078095B">
        <w:rPr>
          <w:lang w:val="ru"/>
        </w:rPr>
        <w:t>внутри коллективного участника</w:t>
      </w:r>
      <w:bookmarkEnd w:id="655"/>
      <w:bookmarkEnd w:id="656"/>
    </w:p>
    <w:p w14:paraId="3F419A43" w14:textId="0A0490FC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5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10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proofErr w:type="gramStart"/>
            <w:r w:rsidRPr="0078095B">
              <w:rPr>
                <w:snapToGrid w:val="0"/>
                <w:sz w:val="22"/>
                <w:szCs w:val="22"/>
              </w:rPr>
              <w:t>в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% </w:t>
            </w:r>
            <w:proofErr w:type="gramStart"/>
            <w:r w:rsidRPr="0078095B">
              <w:rPr>
                <w:snapToGrid w:val="0"/>
                <w:sz w:val="22"/>
                <w:szCs w:val="22"/>
              </w:rPr>
              <w:t>от</w:t>
            </w:r>
            <w:proofErr w:type="gramEnd"/>
            <w:r w:rsidRPr="0078095B">
              <w:rPr>
                <w:snapToGrid w:val="0"/>
                <w:sz w:val="22"/>
                <w:szCs w:val="22"/>
              </w:rPr>
              <w:t xml:space="preserve">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57" w:name="_Ref419730103"/>
      <w:bookmarkStart w:id="658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fldSimple w:instr=" SEQ форма \* ARABIC ">
        <w:r w:rsidR="00C03F2E">
          <w:rPr>
            <w:noProof/>
          </w:rPr>
          <w:t>7</w:t>
        </w:r>
      </w:fldSimple>
      <w:r w:rsidR="009F64C9" w:rsidRPr="0078095B">
        <w:t>)</w:t>
      </w:r>
      <w:bookmarkEnd w:id="657"/>
      <w:bookmarkEnd w:id="658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7777777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6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11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proofErr w:type="gramStart"/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>] не приостановлена, а также, что размер задолженности по налогам, сборам и</w:t>
      </w:r>
      <w:proofErr w:type="gramEnd"/>
      <w:r w:rsidR="00886265" w:rsidRPr="0078095B">
        <w:rPr>
          <w:iCs/>
          <w:snapToGrid w:val="0"/>
        </w:rPr>
        <w:t xml:space="preserve">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proofErr w:type="gramStart"/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</w:t>
      </w:r>
      <w:proofErr w:type="gramEnd"/>
      <w:r w:rsidRPr="0078095B">
        <w:t xml:space="preserve">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>в реестре недобросовестных поставщиков (подрядчиков, 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lastRenderedPageBreak/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2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59" w:name="_Toc418282248"/>
      <w:bookmarkStart w:id="660" w:name="_Toc418282252"/>
      <w:bookmarkStart w:id="661" w:name="_Toc415874709"/>
      <w:bookmarkStart w:id="662" w:name="_Toc415874710"/>
      <w:bookmarkStart w:id="663" w:name="_Toc415874711"/>
      <w:bookmarkStart w:id="664" w:name="_Toc415874712"/>
      <w:bookmarkStart w:id="665" w:name="_Toc415874713"/>
      <w:bookmarkStart w:id="666" w:name="_Toc415874714"/>
      <w:bookmarkStart w:id="667" w:name="_Toc415874715"/>
      <w:bookmarkStart w:id="668" w:name="_Toc415874722"/>
      <w:bookmarkStart w:id="669" w:name="_Toc415874729"/>
      <w:bookmarkStart w:id="670" w:name="_Toc415874736"/>
      <w:bookmarkStart w:id="671" w:name="_Toc415874743"/>
      <w:bookmarkStart w:id="672" w:name="_Toc415874762"/>
      <w:bookmarkStart w:id="673" w:name="_Toc415874763"/>
      <w:bookmarkStart w:id="674" w:name="_Toc415874764"/>
      <w:bookmarkStart w:id="675" w:name="_Toc415874765"/>
      <w:bookmarkStart w:id="676" w:name="_Toc415874766"/>
      <w:bookmarkStart w:id="677" w:name="_Toc415874767"/>
      <w:bookmarkStart w:id="678" w:name="_Toc415874768"/>
      <w:bookmarkStart w:id="679" w:name="_Toc415874769"/>
      <w:bookmarkStart w:id="680" w:name="_Toc415874770"/>
      <w:bookmarkStart w:id="681" w:name="_Toc415874771"/>
      <w:bookmarkStart w:id="682" w:name="_Toc415874772"/>
      <w:bookmarkStart w:id="683" w:name="_Toc415874773"/>
      <w:bookmarkStart w:id="684" w:name="_Toc415874774"/>
      <w:bookmarkStart w:id="685" w:name="_Toc415874775"/>
      <w:bookmarkStart w:id="686" w:name="_Toc415874776"/>
      <w:bookmarkStart w:id="687" w:name="_Ref415499744"/>
      <w:bookmarkStart w:id="688" w:name="_Ref415873971"/>
      <w:bookmarkStart w:id="689" w:name="_Toc415874777"/>
      <w:bookmarkStart w:id="690" w:name="_Ref418276143"/>
      <w:bookmarkStart w:id="691" w:name="_Toc421292688"/>
      <w:bookmarkStart w:id="692" w:name="_Toc411280037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87"/>
      <w:bookmarkEnd w:id="688"/>
      <w:bookmarkEnd w:id="689"/>
      <w:r w:rsidR="002D1A09">
        <w:t xml:space="preserve"> </w:t>
      </w:r>
      <w:r w:rsidR="002D1A09" w:rsidRPr="0078095B">
        <w:t>(форма </w:t>
      </w:r>
      <w:fldSimple w:instr=" SEQ форма \* ARABIC ">
        <w:r w:rsidR="00C03F2E">
          <w:rPr>
            <w:noProof/>
          </w:rPr>
          <w:t>8</w:t>
        </w:r>
      </w:fldSimple>
      <w:r w:rsidR="002D1A09" w:rsidRPr="0078095B">
        <w:t>)</w:t>
      </w:r>
      <w:bookmarkEnd w:id="690"/>
      <w:bookmarkEnd w:id="691"/>
    </w:p>
    <w:p w14:paraId="74156845" w14:textId="34504E48" w:rsidR="00FB55BD" w:rsidRPr="0078095B" w:rsidRDefault="00FB55BD" w:rsidP="00FB55BD">
      <w:pPr>
        <w:pStyle w:val="4"/>
        <w:rPr>
          <w:lang w:val="ru"/>
        </w:rPr>
      </w:pPr>
      <w:r w:rsidRPr="0078095B">
        <w:rPr>
          <w:lang w:val="ru"/>
        </w:rPr>
        <w:t xml:space="preserve">Форма Декларации </w:t>
      </w:r>
      <w:r w:rsidR="00AE5E0C"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  <w:bookmarkEnd w:id="692"/>
    </w:p>
    <w:p w14:paraId="4FEE1E0C" w14:textId="77777777" w:rsidR="009B5A24" w:rsidRPr="0078095B" w:rsidRDefault="009B5A24" w:rsidP="00805D44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7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3464A340" w14:textId="014C6299" w:rsidR="009B5A24" w:rsidRPr="0078095B" w:rsidRDefault="0007363E" w:rsidP="00AE5E0C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93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93"/>
    </w:p>
    <w:p w14:paraId="720A0D38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240" w:after="240"/>
        <w:ind w:left="0" w:firstLine="0"/>
        <w:jc w:val="center"/>
        <w:rPr>
          <w:b/>
        </w:rPr>
      </w:pPr>
      <w:r w:rsidRPr="0078095B">
        <w:rPr>
          <w:b/>
        </w:rPr>
        <w:t>Для юридических лиц, крестьянских (фермерских) хозяйств, потребительских кооперативов</w:t>
      </w:r>
    </w:p>
    <w:p w14:paraId="06AA06B2" w14:textId="4754DCA0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43CF9CF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EC5F326" w14:textId="6619A624" w:rsidR="00FB55BD" w:rsidRPr="0078095B" w:rsidRDefault="00FB55BD" w:rsidP="0039567D">
      <w:pPr>
        <w:spacing w:after="0" w:line="240" w:lineRule="auto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юридического лица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/</w:t>
      </w:r>
      <w:r w:rsidRPr="0078095B">
        <w:rPr>
          <w:sz w:val="20"/>
          <w:szCs w:val="20"/>
          <w:lang w:val="en-US"/>
        </w:rPr>
        <w:t> </w:t>
      </w:r>
      <w:r w:rsidRPr="0078095B">
        <w:rPr>
          <w:sz w:val="20"/>
          <w:szCs w:val="20"/>
        </w:rPr>
        <w:t>объединения</w:t>
      </w:r>
      <w:r w:rsidR="0039567D">
        <w:rPr>
          <w:rStyle w:val="affb"/>
          <w:sz w:val="20"/>
        </w:rPr>
        <w:footnoteReference w:id="13"/>
      </w:r>
      <w:r w:rsidRPr="0078095B">
        <w:rPr>
          <w:sz w:val="20"/>
          <w:szCs w:val="20"/>
        </w:rPr>
        <w:t>)</w:t>
      </w:r>
    </w:p>
    <w:p w14:paraId="5B0DA17D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места нахождения ______________________________________________,</w:t>
      </w:r>
    </w:p>
    <w:p w14:paraId="34F92A74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почтовый адрес: ___________________________________________________,</w:t>
      </w:r>
    </w:p>
    <w:p w14:paraId="55DE692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свидетельство о регистрации: __________________________________________</w:t>
      </w:r>
    </w:p>
    <w:p w14:paraId="5074BBCF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____________________________________________________________________,</w:t>
      </w:r>
    </w:p>
    <w:p w14:paraId="2955C858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5AF3B12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51DF4509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426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7D684262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в лице _______________________________________________________________</w:t>
      </w:r>
    </w:p>
    <w:p w14:paraId="23C79AD2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851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 должность лица, имеющего право действовать от имени юридического лица / объединения)</w:t>
      </w:r>
    </w:p>
    <w:p w14:paraId="3B8B2F73" w14:textId="6B451D79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A81B5A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Критерии отнесения ____________________________________________,</w:t>
      </w:r>
    </w:p>
    <w:p w14:paraId="7D2E3DF5" w14:textId="77777777" w:rsidR="00FB55BD" w:rsidRPr="0078095B" w:rsidRDefault="00FB55BD" w:rsidP="00C71C57">
      <w:pPr>
        <w:pStyle w:val="a"/>
        <w:numPr>
          <w:ilvl w:val="0"/>
          <w:numId w:val="0"/>
        </w:numPr>
        <w:spacing w:before="0"/>
        <w:ind w:left="2694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(юридического лица / объединения)</w:t>
      </w:r>
    </w:p>
    <w:p w14:paraId="720BE047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4CA802CC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 «О развитии малого и среднего предпринимательства в Российской Федерации».</w:t>
      </w:r>
    </w:p>
    <w:p w14:paraId="64802173" w14:textId="0343FE54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</w:pPr>
      <w:r w:rsidRPr="0078095B">
        <w:lastRenderedPageBreak/>
        <w:t>«___» _________________ 201__ г.</w:t>
      </w:r>
      <w:r w:rsidRPr="0078095B">
        <w:tab/>
      </w:r>
    </w:p>
    <w:p w14:paraId="7B70FA4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83F6DC9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4637DA0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7D75983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B91D022" w14:textId="41E8085D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1142EE3B" w14:textId="77777777" w:rsidR="00FB55BD" w:rsidRPr="0078095B" w:rsidRDefault="00FB55BD" w:rsidP="00604B7C">
      <w:pPr>
        <w:pStyle w:val="a"/>
        <w:keepNext/>
        <w:numPr>
          <w:ilvl w:val="0"/>
          <w:numId w:val="19"/>
        </w:numPr>
        <w:spacing w:before="360" w:after="240"/>
        <w:ind w:left="0" w:firstLine="0"/>
        <w:jc w:val="center"/>
        <w:rPr>
          <w:b/>
        </w:rPr>
      </w:pPr>
      <w:r w:rsidRPr="0078095B">
        <w:rPr>
          <w:b/>
        </w:rPr>
        <w:t>Для индивидуальных предпринимателей</w:t>
      </w:r>
    </w:p>
    <w:p w14:paraId="4FBA052E" w14:textId="7462E69E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 xml:space="preserve">Номер и наименование предмета договора: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номер и наименование предмета договора</w:t>
      </w:r>
      <w:r w:rsidR="004F5F23" w:rsidRPr="0078095B">
        <w:rPr>
          <w:iCs/>
          <w:snapToGrid w:val="0"/>
        </w:rPr>
        <w:t>]</w:t>
      </w:r>
      <w:r w:rsidRPr="0078095B">
        <w:t>.</w:t>
      </w:r>
    </w:p>
    <w:p w14:paraId="2E6594F2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Настоящим, ___________________________________________________,</w:t>
      </w:r>
    </w:p>
    <w:p w14:paraId="0A0FDC96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985" w:right="3685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1D8E23B6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регистрации индивидуального предпринимателя: ____________________________________________________________________,</w:t>
      </w:r>
    </w:p>
    <w:p w14:paraId="70FCBFF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адрес фактического проживания индивидуального предпринимателя: ____________________________________________________________________,</w:t>
      </w:r>
    </w:p>
    <w:p w14:paraId="2B5CCE61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ИНН: ________________________________________________________________</w:t>
      </w:r>
    </w:p>
    <w:p w14:paraId="226637E1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426" w:right="3260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14:paraId="467A8802" w14:textId="1B5CD311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 xml:space="preserve">подтверждает ___________________ </w:t>
      </w:r>
      <w:r w:rsidR="004F5F23" w:rsidRPr="0078095B">
        <w:rPr>
          <w:iCs/>
          <w:snapToGrid w:val="0"/>
        </w:rPr>
        <w:t>[</w:t>
      </w:r>
      <w:r w:rsidRPr="0028080A">
        <w:rPr>
          <w:bCs/>
          <w:iCs/>
          <w:snapToGrid w:val="0"/>
          <w:shd w:val="clear" w:color="auto" w:fill="D9D9D9" w:themeFill="background1" w:themeFillShade="D9"/>
        </w:rPr>
        <w:t>указать «принадлежность / отсутствие принадлежности»</w:t>
      </w:r>
      <w:r w:rsidR="004F5F23" w:rsidRPr="0078095B">
        <w:rPr>
          <w:iCs/>
          <w:snapToGrid w:val="0"/>
        </w:rPr>
        <w:t>]</w:t>
      </w:r>
      <w:r w:rsidRPr="0078095B">
        <w:t xml:space="preserve"> к субъектам малого и среднего предпринимательства.</w:t>
      </w:r>
    </w:p>
    <w:p w14:paraId="65C08353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Критерии отнесения __________________________________________________,</w:t>
      </w:r>
    </w:p>
    <w:p w14:paraId="257AF5C0" w14:textId="77777777" w:rsidR="00FB55BD" w:rsidRPr="0078095B" w:rsidRDefault="00FB55BD" w:rsidP="00FB55BD">
      <w:pPr>
        <w:pStyle w:val="a"/>
        <w:numPr>
          <w:ilvl w:val="0"/>
          <w:numId w:val="0"/>
        </w:numPr>
        <w:spacing w:before="0"/>
        <w:ind w:left="1701" w:right="3827"/>
        <w:jc w:val="center"/>
        <w:rPr>
          <w:sz w:val="20"/>
          <w:szCs w:val="20"/>
        </w:rPr>
      </w:pPr>
      <w:r w:rsidRPr="0078095B">
        <w:rPr>
          <w:sz w:val="20"/>
          <w:szCs w:val="20"/>
        </w:rPr>
        <w:t>(Ф.И.О. индивидуального предпринимателя)</w:t>
      </w:r>
    </w:p>
    <w:p w14:paraId="79327E1E" w14:textId="77777777" w:rsidR="00FB55BD" w:rsidRPr="0078095B" w:rsidRDefault="00FB55BD" w:rsidP="00FB55BD">
      <w:pPr>
        <w:pStyle w:val="a"/>
        <w:numPr>
          <w:ilvl w:val="0"/>
          <w:numId w:val="0"/>
        </w:numPr>
      </w:pPr>
      <w:r w:rsidRPr="0078095B">
        <w:t>к субъектам малого и среднего предпринимательства указаны в Приложении № 1 к настоящей Декларации.</w:t>
      </w:r>
    </w:p>
    <w:p w14:paraId="211D4E05" w14:textId="77777777" w:rsidR="00FB55BD" w:rsidRPr="0078095B" w:rsidRDefault="00FB55BD" w:rsidP="00FB55BD">
      <w:pPr>
        <w:pStyle w:val="a"/>
        <w:numPr>
          <w:ilvl w:val="0"/>
          <w:numId w:val="0"/>
        </w:numPr>
        <w:ind w:firstLine="851"/>
      </w:pPr>
      <w:r w:rsidRPr="0078095B">
        <w:t>Подтверждаю, что ознакомле</w:t>
      </w:r>
      <w:proofErr w:type="gramStart"/>
      <w:r w:rsidRPr="0078095B">
        <w:t>н(</w:t>
      </w:r>
      <w:proofErr w:type="gramEnd"/>
      <w:r w:rsidRPr="0078095B">
        <w:t>а) с положениями Федерального закона от 24.07.2007 г. № 209-ФЗ «О развитии малого и среднего предпринимательства в Российской Федерации».</w:t>
      </w:r>
    </w:p>
    <w:p w14:paraId="7C46D8B9" w14:textId="45C72E97" w:rsidR="00342398" w:rsidRPr="0078095B" w:rsidRDefault="00FB55BD" w:rsidP="00342398">
      <w:pPr>
        <w:pStyle w:val="a"/>
        <w:keepNext/>
        <w:numPr>
          <w:ilvl w:val="0"/>
          <w:numId w:val="0"/>
        </w:numPr>
        <w:spacing w:before="240"/>
        <w:jc w:val="right"/>
        <w:rPr>
          <w:sz w:val="20"/>
          <w:szCs w:val="20"/>
        </w:rPr>
      </w:pPr>
      <w:r w:rsidRPr="0078095B">
        <w:t>«___» _________________ 201__ г.</w:t>
      </w:r>
      <w:r w:rsidRPr="0078095B">
        <w:tab/>
      </w:r>
    </w:p>
    <w:p w14:paraId="44F53947" w14:textId="253CEE8C" w:rsidR="00FB55BD" w:rsidRPr="0078095B" w:rsidRDefault="00FB55BD" w:rsidP="00FB55BD">
      <w:pPr>
        <w:pStyle w:val="a"/>
        <w:numPr>
          <w:ilvl w:val="0"/>
          <w:numId w:val="0"/>
        </w:numPr>
        <w:tabs>
          <w:tab w:val="left" w:pos="284"/>
          <w:tab w:val="left" w:pos="2552"/>
          <w:tab w:val="left" w:pos="4111"/>
        </w:tabs>
        <w:spacing w:before="0"/>
        <w:jc w:val="center"/>
        <w:rPr>
          <w:sz w:val="20"/>
          <w:szCs w:val="20"/>
        </w:rPr>
      </w:pPr>
    </w:p>
    <w:p w14:paraId="27BE7D9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51E40F32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27E41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5666ABB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BD63F08" w14:textId="7D95A209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250B4BD6" w14:textId="77777777" w:rsidR="00FB55BD" w:rsidRPr="0078095B" w:rsidRDefault="00FB55BD" w:rsidP="00FB55BD">
      <w:pPr>
        <w:pStyle w:val="a"/>
        <w:numPr>
          <w:ilvl w:val="0"/>
          <w:numId w:val="0"/>
        </w:numPr>
        <w:sectPr w:rsidR="00FB55BD" w:rsidRPr="0078095B" w:rsidSect="00AA6C7F">
          <w:pgSz w:w="11906" w:h="16838"/>
          <w:pgMar w:top="1134" w:right="707" w:bottom="851" w:left="1418" w:header="709" w:footer="709" w:gutter="0"/>
          <w:cols w:space="708"/>
          <w:titlePg/>
          <w:docGrid w:linePitch="360"/>
        </w:sectPr>
      </w:pPr>
    </w:p>
    <w:p w14:paraId="3D691FF1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after="480"/>
        <w:jc w:val="right"/>
      </w:pPr>
      <w:bookmarkStart w:id="694" w:name="_Toc411280039"/>
      <w:r w:rsidRPr="0078095B">
        <w:lastRenderedPageBreak/>
        <w:t>Приложение № 1 к Декларации</w:t>
      </w:r>
      <w:bookmarkEnd w:id="694"/>
    </w:p>
    <w:p w14:paraId="04FB3A2B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240"/>
        <w:jc w:val="center"/>
        <w:rPr>
          <w:b/>
        </w:rPr>
      </w:pPr>
      <w:r w:rsidRPr="0078095B">
        <w:rPr>
          <w:b/>
        </w:rPr>
        <w:t>Критерии отнесения ___________________________________________________________________,</w:t>
      </w:r>
    </w:p>
    <w:p w14:paraId="34F34064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/>
        <w:ind w:left="1276"/>
        <w:jc w:val="center"/>
        <w:rPr>
          <w:sz w:val="20"/>
          <w:szCs w:val="20"/>
        </w:rPr>
      </w:pPr>
      <w:proofErr w:type="gramStart"/>
      <w:r w:rsidRPr="0078095B">
        <w:rPr>
          <w:sz w:val="20"/>
          <w:szCs w:val="20"/>
        </w:rPr>
        <w:t>(наименование юридического лица / объединения, Ф.И.О.(для индивидуальных предпринимателей)</w:t>
      </w:r>
      <w:proofErr w:type="gramEnd"/>
    </w:p>
    <w:p w14:paraId="72F9FBB7" w14:textId="77777777" w:rsidR="00FB55BD" w:rsidRPr="0078095B" w:rsidRDefault="00FB55BD" w:rsidP="00FB55BD">
      <w:pPr>
        <w:pStyle w:val="a"/>
        <w:keepNext/>
        <w:numPr>
          <w:ilvl w:val="0"/>
          <w:numId w:val="0"/>
        </w:numPr>
        <w:spacing w:before="0" w:after="240"/>
        <w:jc w:val="center"/>
        <w:rPr>
          <w:b/>
        </w:rPr>
      </w:pPr>
      <w:r w:rsidRPr="0078095B">
        <w:rPr>
          <w:b/>
        </w:rPr>
        <w:t>к субъектам малого и среднего предпринимательства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183"/>
        <w:gridCol w:w="2552"/>
        <w:gridCol w:w="2301"/>
        <w:gridCol w:w="2491"/>
      </w:tblGrid>
      <w:tr w:rsidR="00FB55BD" w:rsidRPr="0078095B" w14:paraId="3C34EC5B" w14:textId="77777777" w:rsidTr="00DA54AB">
        <w:tc>
          <w:tcPr>
            <w:tcW w:w="817" w:type="dxa"/>
          </w:tcPr>
          <w:p w14:paraId="7B3A8EF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№</w:t>
            </w:r>
          </w:p>
        </w:tc>
        <w:tc>
          <w:tcPr>
            <w:tcW w:w="4678" w:type="dxa"/>
          </w:tcPr>
          <w:p w14:paraId="108AB0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Участник или лицо, привлеченное к исполнению договора</w:t>
            </w:r>
          </w:p>
        </w:tc>
        <w:tc>
          <w:tcPr>
            <w:tcW w:w="2183" w:type="dxa"/>
          </w:tcPr>
          <w:p w14:paraId="339A8AC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Юридическое лицо</w:t>
            </w:r>
          </w:p>
        </w:tc>
        <w:tc>
          <w:tcPr>
            <w:tcW w:w="2552" w:type="dxa"/>
          </w:tcPr>
          <w:p w14:paraId="4ACC054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Индивидуальный предприниматель</w:t>
            </w:r>
          </w:p>
        </w:tc>
        <w:tc>
          <w:tcPr>
            <w:tcW w:w="2301" w:type="dxa"/>
          </w:tcPr>
          <w:p w14:paraId="0FF486F0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Крестьянское (фермерское) хозяйство</w:t>
            </w:r>
          </w:p>
        </w:tc>
        <w:tc>
          <w:tcPr>
            <w:tcW w:w="2491" w:type="dxa"/>
          </w:tcPr>
          <w:p w14:paraId="32E9537F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Потребительский кооператив</w:t>
            </w:r>
          </w:p>
        </w:tc>
      </w:tr>
      <w:tr w:rsidR="00FB55BD" w:rsidRPr="0078095B" w14:paraId="2DAB074A" w14:textId="77777777" w:rsidTr="00DA54AB">
        <w:tc>
          <w:tcPr>
            <w:tcW w:w="817" w:type="dxa"/>
          </w:tcPr>
          <w:p w14:paraId="555C21E5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1</w:t>
            </w:r>
          </w:p>
        </w:tc>
        <w:tc>
          <w:tcPr>
            <w:tcW w:w="4678" w:type="dxa"/>
          </w:tcPr>
          <w:p w14:paraId="4A8D28EE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2</w:t>
            </w:r>
          </w:p>
        </w:tc>
        <w:tc>
          <w:tcPr>
            <w:tcW w:w="2183" w:type="dxa"/>
          </w:tcPr>
          <w:p w14:paraId="24680B07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3</w:t>
            </w:r>
          </w:p>
        </w:tc>
        <w:tc>
          <w:tcPr>
            <w:tcW w:w="2552" w:type="dxa"/>
          </w:tcPr>
          <w:p w14:paraId="467BD9D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4</w:t>
            </w:r>
          </w:p>
        </w:tc>
        <w:tc>
          <w:tcPr>
            <w:tcW w:w="2301" w:type="dxa"/>
          </w:tcPr>
          <w:p w14:paraId="18610631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5</w:t>
            </w:r>
          </w:p>
        </w:tc>
        <w:tc>
          <w:tcPr>
            <w:tcW w:w="2491" w:type="dxa"/>
          </w:tcPr>
          <w:p w14:paraId="5D374DA8" w14:textId="77777777" w:rsidR="00FB55BD" w:rsidRPr="0078095B" w:rsidRDefault="00FB55BD" w:rsidP="00F74D15">
            <w:pPr>
              <w:pStyle w:val="a"/>
              <w:keepNext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</w:t>
            </w:r>
          </w:p>
        </w:tc>
      </w:tr>
      <w:tr w:rsidR="00FB55BD" w:rsidRPr="0078095B" w14:paraId="46EE9DFE" w14:textId="77777777" w:rsidTr="00DA54AB">
        <w:tc>
          <w:tcPr>
            <w:tcW w:w="817" w:type="dxa"/>
          </w:tcPr>
          <w:p w14:paraId="154372E2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79B092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Принадлежность участника или лица, привлеченного к исполнению договора</w:t>
            </w:r>
          </w:p>
        </w:tc>
        <w:tc>
          <w:tcPr>
            <w:tcW w:w="2183" w:type="dxa"/>
            <w:vAlign w:val="center"/>
          </w:tcPr>
          <w:p w14:paraId="71BA770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975364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552" w:type="dxa"/>
            <w:vAlign w:val="center"/>
          </w:tcPr>
          <w:p w14:paraId="40B07A3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D4C845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301" w:type="dxa"/>
            <w:vAlign w:val="center"/>
          </w:tcPr>
          <w:p w14:paraId="0B7CDB1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FEDB5A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  <w:tc>
          <w:tcPr>
            <w:tcW w:w="2491" w:type="dxa"/>
            <w:vAlign w:val="center"/>
          </w:tcPr>
          <w:p w14:paraId="6D5EBFA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6EA55E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Да</w:t>
            </w:r>
          </w:p>
        </w:tc>
      </w:tr>
      <w:tr w:rsidR="00FB55BD" w:rsidRPr="0078095B" w14:paraId="158402C0" w14:textId="77777777" w:rsidTr="00DA54AB">
        <w:tc>
          <w:tcPr>
            <w:tcW w:w="817" w:type="dxa"/>
          </w:tcPr>
          <w:p w14:paraId="4B2FE4A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4205" w:type="dxa"/>
            <w:gridSpan w:val="5"/>
          </w:tcPr>
          <w:p w14:paraId="0763AA2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Критерии отнесения с субъектами МСП</w:t>
            </w:r>
          </w:p>
        </w:tc>
      </w:tr>
      <w:tr w:rsidR="00FB55BD" w:rsidRPr="0078095B" w14:paraId="390E6C1B" w14:textId="77777777" w:rsidTr="00DA54AB">
        <w:trPr>
          <w:trHeight w:val="2761"/>
        </w:trPr>
        <w:tc>
          <w:tcPr>
            <w:tcW w:w="817" w:type="dxa"/>
            <w:vMerge w:val="restart"/>
          </w:tcPr>
          <w:p w14:paraId="046A2C09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28162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</w:t>
            </w:r>
          </w:p>
        </w:tc>
        <w:tc>
          <w:tcPr>
            <w:tcW w:w="2183" w:type="dxa"/>
            <w:vAlign w:val="center"/>
          </w:tcPr>
          <w:p w14:paraId="34E6E1E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875785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D96937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44A54C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776A5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43825C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6BFA084F" w14:textId="77777777" w:rsidTr="00DA54AB">
        <w:tc>
          <w:tcPr>
            <w:tcW w:w="817" w:type="dxa"/>
            <w:vMerge/>
          </w:tcPr>
          <w:p w14:paraId="79562AB6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79B17F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296E930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120C5C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  <w:tc>
          <w:tcPr>
            <w:tcW w:w="2552" w:type="dxa"/>
            <w:vMerge/>
            <w:vAlign w:val="center"/>
          </w:tcPr>
          <w:p w14:paraId="7F3EA6A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218B5D7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7A8D2BC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14D5DFD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Суммарная доля указанных лиц менее 25%</w:t>
            </w:r>
          </w:p>
        </w:tc>
      </w:tr>
      <w:tr w:rsidR="00FB55BD" w:rsidRPr="0078095B" w14:paraId="07E16168" w14:textId="77777777" w:rsidTr="00DA54AB">
        <w:trPr>
          <w:cantSplit/>
        </w:trPr>
        <w:tc>
          <w:tcPr>
            <w:tcW w:w="817" w:type="dxa"/>
            <w:vMerge w:val="restart"/>
          </w:tcPr>
          <w:p w14:paraId="721DB588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 w:val="restart"/>
          </w:tcPr>
          <w:p w14:paraId="78CA25C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r w:rsidRPr="0078095B">
              <w:t>Доля участия, принадлежащая одному или нескольким юридическим лицам</w:t>
            </w:r>
          </w:p>
        </w:tc>
        <w:tc>
          <w:tcPr>
            <w:tcW w:w="2183" w:type="dxa"/>
            <w:vAlign w:val="center"/>
          </w:tcPr>
          <w:p w14:paraId="7E1746F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E0B24B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Merge w:val="restart"/>
            <w:vAlign w:val="center"/>
          </w:tcPr>
          <w:p w14:paraId="6C8C3AF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Merge w:val="restart"/>
            <w:vAlign w:val="center"/>
          </w:tcPr>
          <w:p w14:paraId="5AC0438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CEB1AF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761A7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547183F4" w14:textId="77777777" w:rsidTr="00DA54AB">
        <w:tc>
          <w:tcPr>
            <w:tcW w:w="817" w:type="dxa"/>
            <w:vMerge/>
          </w:tcPr>
          <w:p w14:paraId="6C628C0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  <w:vMerge/>
          </w:tcPr>
          <w:p w14:paraId="1BA2D0B0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</w:p>
        </w:tc>
        <w:tc>
          <w:tcPr>
            <w:tcW w:w="2183" w:type="dxa"/>
            <w:vAlign w:val="center"/>
          </w:tcPr>
          <w:p w14:paraId="502CA68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5BFEA5B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  <w:tc>
          <w:tcPr>
            <w:tcW w:w="2552" w:type="dxa"/>
            <w:vMerge/>
            <w:vAlign w:val="center"/>
          </w:tcPr>
          <w:p w14:paraId="53297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301" w:type="dxa"/>
            <w:vMerge/>
            <w:vAlign w:val="center"/>
          </w:tcPr>
          <w:p w14:paraId="799A652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</w:p>
        </w:tc>
        <w:tc>
          <w:tcPr>
            <w:tcW w:w="2491" w:type="dxa"/>
            <w:vAlign w:val="center"/>
          </w:tcPr>
          <w:p w14:paraId="3328B3B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</w:rPr>
              <w:t>☐</w:t>
            </w:r>
          </w:p>
          <w:p w14:paraId="3B84104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Лица с долей более 25% отсутствуют</w:t>
            </w:r>
          </w:p>
        </w:tc>
      </w:tr>
      <w:tr w:rsidR="00FB55BD" w:rsidRPr="0078095B" w14:paraId="5E7C6152" w14:textId="77777777" w:rsidTr="00DA54AB">
        <w:tc>
          <w:tcPr>
            <w:tcW w:w="817" w:type="dxa"/>
          </w:tcPr>
          <w:p w14:paraId="21E013C4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2C62FDC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 xml:space="preserve">Доля хозяйственных обществ,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– бюджетным, автономным научным учреждениям либо являющимся </w:t>
            </w:r>
            <w:r w:rsidRPr="0078095B">
              <w:lastRenderedPageBreak/>
              <w:t>бюджетными учреждениями, автономными учреждениями образовательным организациям</w:t>
            </w:r>
            <w:proofErr w:type="gramEnd"/>
            <w:r w:rsidRPr="0078095B">
              <w:t xml:space="preserve"> высшего образования</w:t>
            </w:r>
          </w:p>
        </w:tc>
        <w:tc>
          <w:tcPr>
            <w:tcW w:w="2183" w:type="dxa"/>
            <w:vAlign w:val="center"/>
          </w:tcPr>
          <w:p w14:paraId="6CAF72C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lastRenderedPageBreak/>
              <w:t>☐</w:t>
            </w:r>
          </w:p>
          <w:p w14:paraId="21D2CC7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  <w:vAlign w:val="center"/>
          </w:tcPr>
          <w:p w14:paraId="2EFB472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  <w:vAlign w:val="center"/>
          </w:tcPr>
          <w:p w14:paraId="78E56D0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  <w:vAlign w:val="center"/>
          </w:tcPr>
          <w:p w14:paraId="149542F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3D3612C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4873719F" w14:textId="77777777" w:rsidTr="00DA54AB">
        <w:trPr>
          <w:cantSplit/>
        </w:trPr>
        <w:tc>
          <w:tcPr>
            <w:tcW w:w="817" w:type="dxa"/>
          </w:tcPr>
          <w:p w14:paraId="64AE63A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1130CCF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</w:pPr>
            <w:proofErr w:type="gramStart"/>
            <w:r w:rsidRPr="0078095B">
              <w:t>Доля юридических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 г. № 127-ФЗ «О науке и государственной научно-технической политике»</w:t>
            </w:r>
            <w:proofErr w:type="gramEnd"/>
          </w:p>
        </w:tc>
        <w:tc>
          <w:tcPr>
            <w:tcW w:w="2183" w:type="dxa"/>
          </w:tcPr>
          <w:p w14:paraId="1834D3E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3DB26ED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  <w:tc>
          <w:tcPr>
            <w:tcW w:w="2552" w:type="dxa"/>
          </w:tcPr>
          <w:p w14:paraId="01539FE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301" w:type="dxa"/>
          </w:tcPr>
          <w:p w14:paraId="002A1A5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применимо</w:t>
            </w:r>
          </w:p>
        </w:tc>
        <w:tc>
          <w:tcPr>
            <w:tcW w:w="2491" w:type="dxa"/>
          </w:tcPr>
          <w:p w14:paraId="6A404E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4002DA0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Более 25%</w:t>
            </w:r>
          </w:p>
        </w:tc>
      </w:tr>
      <w:tr w:rsidR="00FB55BD" w:rsidRPr="0078095B" w14:paraId="3E2EC54D" w14:textId="77777777" w:rsidTr="00DA54AB">
        <w:tc>
          <w:tcPr>
            <w:tcW w:w="817" w:type="dxa"/>
          </w:tcPr>
          <w:p w14:paraId="0FDABF40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55E7AF9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Средняя численность работников:</w:t>
            </w:r>
          </w:p>
        </w:tc>
        <w:tc>
          <w:tcPr>
            <w:tcW w:w="4735" w:type="dxa"/>
            <w:gridSpan w:val="2"/>
            <w:vAlign w:val="center"/>
          </w:tcPr>
          <w:p w14:paraId="3448670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58A49D2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7304CB47" w14:textId="77777777" w:rsidTr="00DA54AB">
        <w:tc>
          <w:tcPr>
            <w:tcW w:w="817" w:type="dxa"/>
          </w:tcPr>
          <w:p w14:paraId="235401C7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68D4EAD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tabs>
                <w:tab w:val="left" w:pos="923"/>
              </w:tabs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B42E34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</w:rPr>
              <w:t>☐</w:t>
            </w:r>
          </w:p>
          <w:p w14:paraId="6015B6B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  <w:tc>
          <w:tcPr>
            <w:tcW w:w="4792" w:type="dxa"/>
            <w:gridSpan w:val="2"/>
            <w:vAlign w:val="center"/>
          </w:tcPr>
          <w:p w14:paraId="3C1067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C59906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Не более 15 человек</w:t>
            </w:r>
          </w:p>
        </w:tc>
      </w:tr>
      <w:tr w:rsidR="00FB55BD" w:rsidRPr="0078095B" w14:paraId="6609FBEF" w14:textId="77777777" w:rsidTr="00DA54AB">
        <w:tc>
          <w:tcPr>
            <w:tcW w:w="817" w:type="dxa"/>
          </w:tcPr>
          <w:p w14:paraId="19F74E2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3F7E86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73F46C5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EDB4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  <w:tc>
          <w:tcPr>
            <w:tcW w:w="4792" w:type="dxa"/>
            <w:gridSpan w:val="2"/>
            <w:vAlign w:val="center"/>
          </w:tcPr>
          <w:p w14:paraId="7423299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3FEEE5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16 до 100 человек</w:t>
            </w:r>
          </w:p>
        </w:tc>
      </w:tr>
      <w:tr w:rsidR="00FB55BD" w:rsidRPr="0078095B" w14:paraId="78F8B1B9" w14:textId="77777777" w:rsidTr="00DA54AB">
        <w:tc>
          <w:tcPr>
            <w:tcW w:w="817" w:type="dxa"/>
          </w:tcPr>
          <w:p w14:paraId="2812DD7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76C7B9D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67310DC6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FEA464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  <w:tc>
          <w:tcPr>
            <w:tcW w:w="4792" w:type="dxa"/>
            <w:gridSpan w:val="2"/>
            <w:vAlign w:val="center"/>
          </w:tcPr>
          <w:p w14:paraId="3996504E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5693A39D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101 до 250 человек</w:t>
            </w:r>
          </w:p>
        </w:tc>
      </w:tr>
      <w:tr w:rsidR="00FB55BD" w:rsidRPr="0078095B" w14:paraId="08ABF433" w14:textId="77777777" w:rsidTr="00DA54AB">
        <w:tc>
          <w:tcPr>
            <w:tcW w:w="817" w:type="dxa"/>
          </w:tcPr>
          <w:p w14:paraId="77C6F16D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2628E01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 w:rsidRPr="0078095B">
              <w:rPr>
                <w:b/>
              </w:rPr>
              <w:t>Выручка от реализации</w:t>
            </w:r>
            <w:r w:rsidRPr="0078095B">
              <w:rPr>
                <w:b/>
              </w:rPr>
              <w:br/>
            </w:r>
            <w:r w:rsidRPr="0078095B">
              <w:rPr>
                <w:b/>
              </w:rPr>
              <w:lastRenderedPageBreak/>
              <w:t>(без НДС)</w:t>
            </w:r>
          </w:p>
        </w:tc>
        <w:tc>
          <w:tcPr>
            <w:tcW w:w="4735" w:type="dxa"/>
            <w:gridSpan w:val="2"/>
            <w:vAlign w:val="center"/>
          </w:tcPr>
          <w:p w14:paraId="092A28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lastRenderedPageBreak/>
              <w:t>201__ год</w:t>
            </w:r>
          </w:p>
        </w:tc>
        <w:tc>
          <w:tcPr>
            <w:tcW w:w="4792" w:type="dxa"/>
            <w:gridSpan w:val="2"/>
            <w:vAlign w:val="center"/>
          </w:tcPr>
          <w:p w14:paraId="316EF4A4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78095B">
              <w:rPr>
                <w:b/>
              </w:rPr>
              <w:t>201__ год</w:t>
            </w:r>
          </w:p>
        </w:tc>
      </w:tr>
      <w:tr w:rsidR="00FB55BD" w:rsidRPr="0078095B" w14:paraId="280C3040" w14:textId="77777777" w:rsidTr="00DA54AB">
        <w:tc>
          <w:tcPr>
            <w:tcW w:w="817" w:type="dxa"/>
          </w:tcPr>
          <w:p w14:paraId="47C3F9F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4459E787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proofErr w:type="spellStart"/>
            <w:r w:rsidRPr="0078095B">
              <w:t>микропредприятие</w:t>
            </w:r>
            <w:proofErr w:type="spellEnd"/>
          </w:p>
        </w:tc>
        <w:tc>
          <w:tcPr>
            <w:tcW w:w="4735" w:type="dxa"/>
            <w:gridSpan w:val="2"/>
            <w:vAlign w:val="center"/>
          </w:tcPr>
          <w:p w14:paraId="4813FB9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41A87A2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762BB8C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1C1EF75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60 млн. рублей</w:t>
            </w:r>
          </w:p>
        </w:tc>
      </w:tr>
      <w:tr w:rsidR="00FB55BD" w:rsidRPr="0078095B" w14:paraId="41DD9E39" w14:textId="77777777" w:rsidTr="00DA54AB">
        <w:tc>
          <w:tcPr>
            <w:tcW w:w="817" w:type="dxa"/>
          </w:tcPr>
          <w:p w14:paraId="76A3CB6F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04C0466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малое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F59B89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100BEE5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34C29BB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28DD038A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61 до 400 млн. рублей</w:t>
            </w:r>
          </w:p>
        </w:tc>
      </w:tr>
      <w:tr w:rsidR="00FB55BD" w:rsidRPr="0078095B" w14:paraId="1AB13BE6" w14:textId="77777777" w:rsidTr="00DA54AB">
        <w:tc>
          <w:tcPr>
            <w:tcW w:w="817" w:type="dxa"/>
          </w:tcPr>
          <w:p w14:paraId="6E0BC96B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53B107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8095B">
              <w:t>среднее предприятие</w:t>
            </w:r>
          </w:p>
        </w:tc>
        <w:tc>
          <w:tcPr>
            <w:tcW w:w="4735" w:type="dxa"/>
            <w:gridSpan w:val="2"/>
            <w:vAlign w:val="center"/>
          </w:tcPr>
          <w:p w14:paraId="55F3BC82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0293BD2B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  <w:tc>
          <w:tcPr>
            <w:tcW w:w="4792" w:type="dxa"/>
            <w:gridSpan w:val="2"/>
            <w:vAlign w:val="center"/>
          </w:tcPr>
          <w:p w14:paraId="78CCCA59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lang w:val="en-US"/>
              </w:rPr>
            </w:pPr>
            <w:r w:rsidRPr="0078095B">
              <w:rPr>
                <w:sz w:val="40"/>
                <w:szCs w:val="40"/>
                <w:lang w:val="en-US"/>
              </w:rPr>
              <w:t>☐</w:t>
            </w:r>
          </w:p>
          <w:p w14:paraId="637BAD38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spacing w:before="0"/>
              <w:jc w:val="center"/>
            </w:pPr>
            <w:r w:rsidRPr="0078095B">
              <w:t>От 401 до 1000 млн. рублей</w:t>
            </w:r>
          </w:p>
        </w:tc>
      </w:tr>
      <w:tr w:rsidR="00FB55BD" w:rsidRPr="0078095B" w14:paraId="6502FFAC" w14:textId="77777777" w:rsidTr="00DA54AB">
        <w:tc>
          <w:tcPr>
            <w:tcW w:w="817" w:type="dxa"/>
          </w:tcPr>
          <w:p w14:paraId="1C53B861" w14:textId="77777777" w:rsidR="00FB55BD" w:rsidRPr="0078095B" w:rsidRDefault="00FB55BD" w:rsidP="00604B7C">
            <w:pPr>
              <w:pStyle w:val="a"/>
              <w:numPr>
                <w:ilvl w:val="0"/>
                <w:numId w:val="20"/>
              </w:numPr>
              <w:spacing w:before="0"/>
              <w:jc w:val="center"/>
            </w:pPr>
          </w:p>
        </w:tc>
        <w:tc>
          <w:tcPr>
            <w:tcW w:w="4678" w:type="dxa"/>
          </w:tcPr>
          <w:p w14:paraId="52D52233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78095B">
              <w:rPr>
                <w:b/>
              </w:rPr>
              <w:t>Балансовая стоимость активов (остаточная стоимость основных средств и нематериальных активов)</w:t>
            </w:r>
          </w:p>
        </w:tc>
        <w:tc>
          <w:tcPr>
            <w:tcW w:w="4735" w:type="dxa"/>
            <w:gridSpan w:val="2"/>
            <w:vAlign w:val="center"/>
          </w:tcPr>
          <w:p w14:paraId="558DEADF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jc w:val="center"/>
            </w:pPr>
          </w:p>
        </w:tc>
        <w:tc>
          <w:tcPr>
            <w:tcW w:w="4792" w:type="dxa"/>
            <w:gridSpan w:val="2"/>
            <w:vAlign w:val="center"/>
          </w:tcPr>
          <w:p w14:paraId="40785FE1" w14:textId="77777777" w:rsidR="00FB55BD" w:rsidRPr="0078095B" w:rsidRDefault="00FB55BD" w:rsidP="00F74D15">
            <w:pPr>
              <w:pStyle w:val="a"/>
              <w:numPr>
                <w:ilvl w:val="0"/>
                <w:numId w:val="0"/>
              </w:numPr>
              <w:ind w:left="1134"/>
            </w:pPr>
          </w:p>
        </w:tc>
      </w:tr>
    </w:tbl>
    <w:p w14:paraId="73EA5E2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12AC1A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054FD03" w14:textId="77777777" w:rsidR="0034239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77B3CE6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65794CA" w14:textId="707633B2" w:rsidR="005C5C08" w:rsidRPr="0078095B" w:rsidRDefault="00342398" w:rsidP="00342398">
      <w:pPr>
        <w:spacing w:after="0" w:line="240" w:lineRule="auto"/>
        <w:ind w:right="9041"/>
        <w:jc w:val="center"/>
        <w:rPr>
          <w:iCs/>
          <w:snapToGrid w:val="0"/>
          <w:vertAlign w:val="superscript"/>
        </w:rPr>
        <w:sectPr w:rsidR="005C5C08" w:rsidRPr="0078095B" w:rsidSect="00F74D15">
          <w:pgSz w:w="16838" w:h="11906" w:orient="landscape"/>
          <w:pgMar w:top="1418" w:right="1134" w:bottom="707" w:left="851" w:header="709" w:footer="709" w:gutter="0"/>
          <w:cols w:space="708"/>
          <w:titlePg/>
          <w:docGrid w:linePitch="381"/>
        </w:sectPr>
      </w:pPr>
      <w:r w:rsidRPr="0078095B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78095B">
        <w:rPr>
          <w:iCs/>
          <w:snapToGrid w:val="0"/>
          <w:vertAlign w:val="superscript"/>
        </w:rPr>
        <w:t>подписавшего</w:t>
      </w:r>
      <w:proofErr w:type="gramEnd"/>
      <w:r w:rsidRPr="0078095B">
        <w:rPr>
          <w:iCs/>
          <w:snapToGrid w:val="0"/>
          <w:vertAlign w:val="superscript"/>
        </w:rPr>
        <w:t>, должность)</w:t>
      </w:r>
    </w:p>
    <w:p w14:paraId="0DDC1C93" w14:textId="79D97482" w:rsidR="00342398" w:rsidRPr="0078095B" w:rsidRDefault="00342398" w:rsidP="00342398">
      <w:pPr>
        <w:spacing w:after="0" w:line="240" w:lineRule="auto"/>
        <w:ind w:right="9041"/>
        <w:jc w:val="center"/>
        <w:rPr>
          <w:rFonts w:eastAsia="Times New Roman"/>
          <w:snapToGrid w:val="0"/>
          <w:vertAlign w:val="superscript"/>
          <w:lang w:eastAsia="ru-RU"/>
        </w:rPr>
      </w:pPr>
    </w:p>
    <w:p w14:paraId="4D7AA6FE" w14:textId="48C6A235" w:rsidR="00FB55BD" w:rsidRPr="0078095B" w:rsidRDefault="00FB55BD" w:rsidP="00FB55BD">
      <w:pPr>
        <w:pStyle w:val="4"/>
        <w:rPr>
          <w:b/>
          <w:snapToGrid w:val="0"/>
        </w:rPr>
      </w:pPr>
      <w:bookmarkStart w:id="695" w:name="_Toc411280040"/>
      <w:r w:rsidRPr="0078095B">
        <w:rPr>
          <w:b/>
          <w:snapToGrid w:val="0"/>
        </w:rPr>
        <w:t xml:space="preserve">Инструкция по заполнению </w:t>
      </w:r>
      <w:bookmarkEnd w:id="695"/>
    </w:p>
    <w:p w14:paraId="7565497E" w14:textId="713FD75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Юридическому лицу / объединению при формировании Декларации </w:t>
      </w:r>
      <w:r w:rsidR="005D7079" w:rsidRPr="0078095B">
        <w:rPr>
          <w:lang w:val="ru"/>
        </w:rPr>
        <w:t xml:space="preserve">необходимо </w:t>
      </w:r>
      <w:r w:rsidRPr="0078095B">
        <w:rPr>
          <w:lang w:val="ru"/>
        </w:rPr>
        <w:t xml:space="preserve">удалить образец, </w:t>
      </w:r>
      <w:r w:rsidR="005D7079" w:rsidRPr="0078095B">
        <w:rPr>
          <w:lang w:val="ru"/>
        </w:rPr>
        <w:t>предназначенный для</w:t>
      </w:r>
      <w:r w:rsidRPr="0078095B">
        <w:rPr>
          <w:lang w:val="ru"/>
        </w:rPr>
        <w:t xml:space="preserve"> физическ</w:t>
      </w:r>
      <w:r w:rsidR="005D7079" w:rsidRPr="0078095B">
        <w:rPr>
          <w:lang w:val="ru"/>
        </w:rPr>
        <w:t>их</w:t>
      </w:r>
      <w:r w:rsidRPr="0078095B">
        <w:rPr>
          <w:lang w:val="ru"/>
        </w:rPr>
        <w:t xml:space="preserve"> лиц.</w:t>
      </w:r>
    </w:p>
    <w:p w14:paraId="49C16434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Заполнить Приложение № 1 к Декларации с указанием критериев отнесения к субъектам МСП:</w:t>
      </w:r>
    </w:p>
    <w:p w14:paraId="1B2DFB48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участника процедуры закупки, если он является субъектом МСП;</w:t>
      </w:r>
    </w:p>
    <w:p w14:paraId="4E0DAB35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каждого члена коллективного участника процедуры закупки, являющегося субъектом МСП, если в составе коллективного участника присутствуют субъекты МСП;</w:t>
      </w:r>
    </w:p>
    <w:p w14:paraId="7D6DF6FA" w14:textId="77777777" w:rsidR="00FB55BD" w:rsidRPr="0078095B" w:rsidRDefault="00FB55BD" w:rsidP="00604B7C">
      <w:pPr>
        <w:pStyle w:val="a"/>
        <w:numPr>
          <w:ilvl w:val="0"/>
          <w:numId w:val="18"/>
        </w:numPr>
        <w:ind w:left="1702" w:hanging="851"/>
      </w:pPr>
      <w:r w:rsidRPr="0078095B">
        <w:t>на каждое лицо, привлекаемое для исполнения договора, если такое лицо – субъект МСП и заказчиком в отношении участника установлено требование о привлечении к исполнению договора субподрядчиков (соисполнителей) из числа субъектов МСП.</w:t>
      </w:r>
    </w:p>
    <w:p w14:paraId="71437104" w14:textId="1AD62F0D" w:rsidR="00FB55BD" w:rsidRPr="0078095B" w:rsidRDefault="00FB55BD" w:rsidP="00223CB5">
      <w:pPr>
        <w:pStyle w:val="5"/>
        <w:ind w:left="1134"/>
        <w:rPr>
          <w:lang w:val="ru"/>
        </w:rPr>
      </w:pPr>
      <w:proofErr w:type="gramStart"/>
      <w:r w:rsidRPr="0078095B">
        <w:rPr>
          <w:lang w:val="ru"/>
        </w:rPr>
        <w:t xml:space="preserve">В случае если по строке 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более 25% (двадцати пяти процентов), то в строках 5, 6 таблицы Приложения № 1 к Декларации проставив знак «V» необходимо указать являются ли владельцами такой доли лица, обозначенные в строках 5, 6, по графе 2.</w:t>
      </w:r>
      <w:proofErr w:type="gramEnd"/>
    </w:p>
    <w:p w14:paraId="4353A7A1" w14:textId="2A5D009A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В случае если по строке </w:t>
      </w:r>
      <w:r w:rsidR="0039567D">
        <w:rPr>
          <w:lang w:val="ru"/>
        </w:rPr>
        <w:t>4</w:t>
      </w:r>
      <w:r w:rsidRPr="0078095B">
        <w:rPr>
          <w:lang w:val="ru"/>
        </w:rPr>
        <w:t xml:space="preserve"> таблицы Приложения № 1 к Декларации «Доля участия, принадлежащая одному или нескольким юридическим лицам» </w:t>
      </w:r>
      <w:r w:rsidR="0039567D">
        <w:rPr>
          <w:lang w:val="ru"/>
        </w:rPr>
        <w:t>указано</w:t>
      </w:r>
      <w:r w:rsidRPr="0078095B">
        <w:rPr>
          <w:lang w:val="ru"/>
        </w:rPr>
        <w:t xml:space="preserve"> менее 25% (двадцати пяти процентов), то строки 5 и 6 не заполняются.</w:t>
      </w:r>
    </w:p>
    <w:p w14:paraId="7B52AB05" w14:textId="15EBD2A5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Информация по строкам 7–15 указывается за 2 (два)</w:t>
      </w:r>
      <w:r w:rsidRPr="0078095B" w:rsidDel="00B17C10">
        <w:rPr>
          <w:lang w:val="ru"/>
        </w:rPr>
        <w:t xml:space="preserve"> </w:t>
      </w:r>
      <w:r w:rsidRPr="0078095B">
        <w:rPr>
          <w:lang w:val="ru"/>
        </w:rPr>
        <w:t>календарных года</w:t>
      </w:r>
      <w:r w:rsidR="001E0B46">
        <w:rPr>
          <w:lang w:val="ru"/>
        </w:rPr>
        <w:t>,</w:t>
      </w:r>
      <w:r w:rsidRPr="0078095B">
        <w:rPr>
          <w:lang w:val="ru"/>
        </w:rPr>
        <w:t xml:space="preserve"> следующих один за другим и предшествующих году проведения закупки.</w:t>
      </w:r>
    </w:p>
    <w:p w14:paraId="2D77CF5C" w14:textId="1E8CF78B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 xml:space="preserve">В случае если участником процедуры закупки является вновь созданное лицо, вновь зарегистрированный индивидуальный предприниматель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крестьянское (фермерское) хозяйство, и такой участник процедуры закупки отнесен к субъектам МСП, то он предоставляет данные с момента создания. Аналогичный порядок применяется в случае привлечения к исполнению договора субподрядчиков (соисполнителей) из числа субъектов МСП.</w:t>
      </w:r>
    </w:p>
    <w:p w14:paraId="685ACF84" w14:textId="4C66CED9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lastRenderedPageBreak/>
        <w:t xml:space="preserve">Принадлежность субъекта МСП к </w:t>
      </w:r>
      <w:proofErr w:type="spellStart"/>
      <w:r w:rsidRPr="0078095B">
        <w:rPr>
          <w:lang w:val="ru"/>
        </w:rPr>
        <w:t>микропредприятию</w:t>
      </w:r>
      <w:proofErr w:type="spellEnd"/>
      <w:r w:rsidRPr="0078095B">
        <w:rPr>
          <w:lang w:val="ru"/>
        </w:rPr>
        <w:t>, малому предприятию, среднему предприятию определяется по наибольшему значению критерию численности / выручки. Изменяется только в том случае, если предельные значения выше норматива в течение двух последовательн</w:t>
      </w:r>
      <w:r w:rsidR="00EA59BD" w:rsidRPr="0078095B">
        <w:rPr>
          <w:lang w:val="ru"/>
        </w:rPr>
        <w:t>о</w:t>
      </w:r>
      <w:r w:rsidRPr="0078095B">
        <w:rPr>
          <w:lang w:val="ru"/>
        </w:rPr>
        <w:t xml:space="preserve"> следующих друг за другом календарных лет.</w:t>
      </w:r>
    </w:p>
    <w:p w14:paraId="7ED7E5A6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Средняя численность работников, выручка от реализации продукции за календарный год, балансовая стоимость активов (остаточная стоимость основных средств и нематериальных активов) определяется в порядке, установленном статьей 4 Закона № 209-ФЗ.</w:t>
      </w:r>
    </w:p>
    <w:p w14:paraId="3B920452" w14:textId="77777777" w:rsidR="00FB55BD" w:rsidRPr="0078095B" w:rsidRDefault="00FB55BD" w:rsidP="00223CB5">
      <w:pPr>
        <w:pStyle w:val="5"/>
        <w:ind w:left="1134"/>
        <w:rPr>
          <w:lang w:val="ru"/>
        </w:rPr>
      </w:pPr>
      <w:r w:rsidRPr="0078095B">
        <w:rPr>
          <w:lang w:val="ru"/>
        </w:rPr>
        <w:t>Действующие значения по выручке от реализации продукции указаны в соответствии с Постановлением Правительства Российской Федерации от 09.02.2013 № 101.</w:t>
      </w:r>
    </w:p>
    <w:p w14:paraId="00DCBCDB" w14:textId="04A18E49" w:rsidR="00CB17C2" w:rsidRPr="004C56A7" w:rsidRDefault="00FB55BD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t>Предельные значения балансовой стоимости активов устанавливаются Правительством Российской Федерации.</w:t>
      </w:r>
      <w:bookmarkStart w:id="696" w:name="_Ref313447467"/>
      <w:bookmarkStart w:id="697" w:name="_Ref313450486"/>
      <w:bookmarkStart w:id="698" w:name="_Ref313450499"/>
      <w:r w:rsidR="00CB17C2"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99" w:name="_Ref314100122"/>
      <w:bookmarkStart w:id="700" w:name="_Ref314100248"/>
      <w:bookmarkStart w:id="701" w:name="_Ref314100448"/>
      <w:bookmarkStart w:id="702" w:name="_Ref314100664"/>
      <w:bookmarkStart w:id="703" w:name="_Ref314100672"/>
      <w:bookmarkStart w:id="704" w:name="_Ref314100707"/>
      <w:bookmarkStart w:id="705" w:name="_Toc415874779"/>
      <w:bookmarkStart w:id="706" w:name="_Toc421292689"/>
      <w:r w:rsidRPr="0078095B">
        <w:rPr>
          <w:lang w:val="ru"/>
        </w:rPr>
        <w:lastRenderedPageBreak/>
        <w:t>ПРОЕКТ ДОГОВОРА</w:t>
      </w:r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</w:p>
    <w:p w14:paraId="36E23B75" w14:textId="19F20E98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>Проект договора, включая его существенные условия, не подлежащие изменению, содержится в Приложении №1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6C4F8F">
        <w:rPr>
          <w:b/>
          <w:i/>
          <w:lang w:val="en-US"/>
        </w:rPr>
        <w:t>doc</w:t>
      </w:r>
      <w:r w:rsidRPr="0078095B">
        <w:rPr>
          <w:i/>
        </w:rPr>
        <w:t>).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64E25007" w14:textId="1B0F2575" w:rsidR="008820D9" w:rsidRPr="006C4F8F" w:rsidRDefault="000F16B7" w:rsidP="006C4F8F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C03F2E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bookmarkStart w:id="707" w:name="_Ref312031562"/>
      <w:r w:rsidRPr="0078095B">
        <w:rPr>
          <w:lang w:val="ru"/>
        </w:rPr>
        <w:br w:type="page"/>
      </w:r>
    </w:p>
    <w:p w14:paraId="6D1337DC" w14:textId="4F609DA4" w:rsidR="0043772E" w:rsidRPr="0078095B" w:rsidRDefault="0079102E" w:rsidP="001B1FC6">
      <w:pPr>
        <w:pStyle w:val="2"/>
        <w:rPr>
          <w:lang w:val="ru"/>
        </w:rPr>
      </w:pPr>
      <w:bookmarkStart w:id="708" w:name="_Ref313447456"/>
      <w:bookmarkStart w:id="709" w:name="_Ref313447487"/>
      <w:bookmarkStart w:id="710" w:name="_Ref414042300"/>
      <w:bookmarkStart w:id="711" w:name="_Ref414042605"/>
      <w:bookmarkStart w:id="712" w:name="_Toc415874780"/>
      <w:bookmarkStart w:id="713" w:name="_Toc421292690"/>
      <w:r w:rsidRPr="0078095B">
        <w:rPr>
          <w:lang w:val="ru"/>
        </w:rPr>
        <w:lastRenderedPageBreak/>
        <w:t>Т</w:t>
      </w:r>
      <w:bookmarkEnd w:id="707"/>
      <w:bookmarkEnd w:id="708"/>
      <w:bookmarkEnd w:id="709"/>
      <w:r w:rsidR="008820D9" w:rsidRPr="0078095B">
        <w:rPr>
          <w:lang w:val="ru"/>
        </w:rPr>
        <w:t>РЕБОВАНИЯ К ПРОДУКЦИИ</w:t>
      </w:r>
      <w:bookmarkEnd w:id="710"/>
      <w:bookmarkEnd w:id="711"/>
      <w:bookmarkEnd w:id="712"/>
      <w:bookmarkEnd w:id="713"/>
    </w:p>
    <w:p w14:paraId="5DD29544" w14:textId="7598411E" w:rsidR="008820D9" w:rsidRPr="006C4F8F" w:rsidRDefault="00AC3AD7" w:rsidP="006C4F8F">
      <w:pPr>
        <w:pStyle w:val="4"/>
        <w:numPr>
          <w:ilvl w:val="0"/>
          <w:numId w:val="0"/>
        </w:numPr>
        <w:ind w:firstLine="709"/>
      </w:pPr>
      <w:r w:rsidRPr="0078095B">
        <w:rPr>
          <w:bCs/>
        </w:rPr>
        <w:t>Технические требования к продукции содержатся в Приложении №</w:t>
      </w:r>
      <w:r w:rsidR="003360FB" w:rsidRPr="0078095B">
        <w:rPr>
          <w:bCs/>
        </w:rPr>
        <w:t>2</w:t>
      </w:r>
      <w:r w:rsidRPr="0078095B">
        <w:rPr>
          <w:bCs/>
        </w:rPr>
        <w:t xml:space="preserve"> к документации о закупке (</w:t>
      </w:r>
      <w:r w:rsidRPr="0078095B">
        <w:t>приведено в</w:t>
      </w:r>
      <w:r w:rsidRPr="0078095B">
        <w:rPr>
          <w:iCs/>
          <w:sz w:val="22"/>
        </w:rPr>
        <w:t xml:space="preserve"> </w:t>
      </w:r>
      <w:r w:rsidRPr="0078095B">
        <w:t xml:space="preserve">виде отдельного файла в формате </w:t>
      </w:r>
      <w:r w:rsidR="006C4F8F">
        <w:rPr>
          <w:b/>
          <w:i/>
          <w:lang w:val="en-US"/>
        </w:rPr>
        <w:t>doc</w:t>
      </w:r>
      <w:r w:rsidRPr="0078095B">
        <w:rPr>
          <w:i/>
        </w:rPr>
        <w:t>).</w:t>
      </w:r>
    </w:p>
    <w:sectPr w:rsidR="008820D9" w:rsidRPr="006C4F8F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5437A" w14:textId="77777777" w:rsidR="008539A6" w:rsidRDefault="008539A6" w:rsidP="00BE4551">
      <w:pPr>
        <w:spacing w:after="0" w:line="240" w:lineRule="auto"/>
      </w:pPr>
      <w:r>
        <w:separator/>
      </w:r>
    </w:p>
  </w:endnote>
  <w:endnote w:type="continuationSeparator" w:id="0">
    <w:p w14:paraId="27E51B29" w14:textId="77777777" w:rsidR="008539A6" w:rsidRDefault="008539A6" w:rsidP="00BE4551">
      <w:pPr>
        <w:spacing w:after="0" w:line="240" w:lineRule="auto"/>
      </w:pPr>
      <w:r>
        <w:continuationSeparator/>
      </w:r>
    </w:p>
  </w:endnote>
  <w:endnote w:type="continuationNotice" w:id="1">
    <w:p w14:paraId="5CD156C8" w14:textId="77777777" w:rsidR="008539A6" w:rsidRDefault="00853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14:paraId="1DA10115" w14:textId="13D6380F" w:rsidR="00950716" w:rsidRDefault="00950716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034E48">
              <w:rPr>
                <w:bCs/>
                <w:noProof/>
              </w:rPr>
              <w:t>53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EndPr/>
    <w:sdtContent>
      <w:sdt>
        <w:sdtPr>
          <w:id w:val="377059354"/>
          <w:docPartObj>
            <w:docPartGallery w:val="Page Numbers (Top of Page)"/>
            <w:docPartUnique/>
          </w:docPartObj>
        </w:sdtPr>
        <w:sdtEndPr/>
        <w:sdtContent>
          <w:p w14:paraId="3E317AC9" w14:textId="31A8E166" w:rsidR="00950716" w:rsidRPr="0032691D" w:rsidRDefault="00950716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034E48">
              <w:rPr>
                <w:bCs/>
                <w:noProof/>
              </w:rPr>
              <w:t>52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EndPr/>
    <w:sdtContent>
      <w:sdt>
        <w:sdtPr>
          <w:id w:val="672998320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950716" w:rsidRPr="00744924" w:rsidRDefault="00950716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034E48">
              <w:rPr>
                <w:bCs/>
                <w:noProof/>
              </w:rPr>
              <w:t>87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5ED25" w14:textId="77777777" w:rsidR="008539A6" w:rsidRDefault="008539A6" w:rsidP="00BE4551">
      <w:pPr>
        <w:spacing w:after="0" w:line="240" w:lineRule="auto"/>
      </w:pPr>
      <w:r>
        <w:separator/>
      </w:r>
    </w:p>
  </w:footnote>
  <w:footnote w:type="continuationSeparator" w:id="0">
    <w:p w14:paraId="37CA2192" w14:textId="77777777" w:rsidR="008539A6" w:rsidRDefault="008539A6" w:rsidP="00BE4551">
      <w:pPr>
        <w:spacing w:after="0" w:line="240" w:lineRule="auto"/>
      </w:pPr>
      <w:r>
        <w:continuationSeparator/>
      </w:r>
    </w:p>
  </w:footnote>
  <w:footnote w:type="continuationNotice" w:id="1">
    <w:p w14:paraId="442B9369" w14:textId="77777777" w:rsidR="008539A6" w:rsidRDefault="008539A6">
      <w:pPr>
        <w:spacing w:after="0" w:line="240" w:lineRule="auto"/>
      </w:pPr>
    </w:p>
  </w:footnote>
  <w:footnote w:id="2">
    <w:p w14:paraId="7CAFFF13" w14:textId="7AA11AAC" w:rsidR="00950716" w:rsidRPr="00CD5EFD" w:rsidRDefault="00950716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950716" w:rsidRPr="00CD5EFD" w:rsidRDefault="00950716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950716" w:rsidRPr="00CD5EFD" w:rsidRDefault="00950716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950716" w:rsidRDefault="00950716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950716" w:rsidRPr="00CD5EFD" w:rsidRDefault="00950716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60B8A25F" w14:textId="52F7B2BB" w:rsidR="00950716" w:rsidRDefault="00950716" w:rsidP="00513DC4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справке перечисляе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только тот опыт, который требуется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8">
    <w:p w14:paraId="437B0511" w14:textId="49641604" w:rsidR="00950716" w:rsidRDefault="00950716">
      <w:pPr>
        <w:pStyle w:val="afffe"/>
      </w:pPr>
      <w:r>
        <w:rPr>
          <w:rStyle w:val="affb"/>
        </w:rPr>
        <w:footnoteRef/>
      </w:r>
      <w:r>
        <w:t xml:space="preserve">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данной справке перечисляются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только те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материально-технические ресурсы, которые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и которые 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>участник процедуры закупки планирует использовать в ходе выполнения договора (оборудование, склады, транспортные средства, специальная оснастка, приборная и инструментальная база, средства связи, компьютерной обработки данных и тому подобное).</w:t>
      </w:r>
    </w:p>
  </w:footnote>
  <w:footnote w:id="9">
    <w:p w14:paraId="76238FDB" w14:textId="64F5F00B" w:rsidR="00950716" w:rsidRDefault="00950716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10">
    <w:p w14:paraId="25897DC2" w14:textId="26C6D8F6" w:rsidR="00950716" w:rsidRDefault="00950716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11">
    <w:p w14:paraId="79C85D3D" w14:textId="207FD22D" w:rsidR="00950716" w:rsidRDefault="00950716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2">
    <w:p w14:paraId="53ABBA5E" w14:textId="675664E8" w:rsidR="00950716" w:rsidRPr="00CD5EFD" w:rsidRDefault="00950716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3">
    <w:p w14:paraId="35281432" w14:textId="77777777" w:rsidR="00950716" w:rsidRDefault="00950716" w:rsidP="0039567D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950716" w:rsidRPr="00EB5C02" w:rsidRDefault="00950716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950716" w:rsidRPr="00EB5C02" w:rsidRDefault="00950716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5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6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0D921F4"/>
    <w:multiLevelType w:val="multilevel"/>
    <w:tmpl w:val="F27048DC"/>
    <w:numStyleLink w:val="a1"/>
  </w:abstractNum>
  <w:abstractNum w:abstractNumId="32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6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38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5"/>
  </w:num>
  <w:num w:numId="3">
    <w:abstractNumId w:val="14"/>
  </w:num>
  <w:num w:numId="4">
    <w:abstractNumId w:val="32"/>
  </w:num>
  <w:num w:numId="5">
    <w:abstractNumId w:val="22"/>
  </w:num>
  <w:num w:numId="6">
    <w:abstractNumId w:val="30"/>
  </w:num>
  <w:num w:numId="7">
    <w:abstractNumId w:val="37"/>
  </w:num>
  <w:num w:numId="8">
    <w:abstractNumId w:val="3"/>
  </w:num>
  <w:num w:numId="9">
    <w:abstractNumId w:val="17"/>
  </w:num>
  <w:num w:numId="10">
    <w:abstractNumId w:val="9"/>
  </w:num>
  <w:num w:numId="11">
    <w:abstractNumId w:val="23"/>
  </w:num>
  <w:num w:numId="12">
    <w:abstractNumId w:val="1"/>
  </w:num>
  <w:num w:numId="13">
    <w:abstractNumId w:val="7"/>
  </w:num>
  <w:num w:numId="14">
    <w:abstractNumId w:val="21"/>
  </w:num>
  <w:num w:numId="15">
    <w:abstractNumId w:val="25"/>
  </w:num>
  <w:num w:numId="16">
    <w:abstractNumId w:val="6"/>
  </w:num>
  <w:num w:numId="17">
    <w:abstractNumId w:val="36"/>
  </w:num>
  <w:num w:numId="18">
    <w:abstractNumId w:val="16"/>
  </w:num>
  <w:num w:numId="19">
    <w:abstractNumId w:val="20"/>
  </w:num>
  <w:num w:numId="20">
    <w:abstractNumId w:val="15"/>
  </w:num>
  <w:num w:numId="21">
    <w:abstractNumId w:val="27"/>
  </w:num>
  <w:num w:numId="22">
    <w:abstractNumId w:val="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"/>
  </w:num>
  <w:num w:numId="30">
    <w:abstractNumId w:val="24"/>
  </w:num>
  <w:num w:numId="31">
    <w:abstractNumId w:val="0"/>
  </w:num>
  <w:num w:numId="32">
    <w:abstractNumId w:val="19"/>
  </w:num>
  <w:num w:numId="33">
    <w:abstractNumId w:val="39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10"/>
  </w:num>
  <w:num w:numId="37">
    <w:abstractNumId w:val="34"/>
  </w:num>
  <w:num w:numId="38">
    <w:abstractNumId w:val="12"/>
  </w:num>
  <w:num w:numId="39">
    <w:abstractNumId w:val="33"/>
  </w:num>
  <w:num w:numId="40">
    <w:abstractNumId w:val="18"/>
  </w:num>
  <w:num w:numId="41">
    <w:abstractNumId w:val="5"/>
  </w:num>
  <w:num w:numId="42">
    <w:abstractNumId w:val="13"/>
  </w:num>
  <w:num w:numId="43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4E48"/>
    <w:rsid w:val="000359B9"/>
    <w:rsid w:val="00036263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8FA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AF9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B3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2D2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797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2E1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AD6"/>
    <w:rsid w:val="00544C4C"/>
    <w:rsid w:val="00544DE4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2AC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4F8F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1FF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9A6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47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16"/>
    <w:rsid w:val="009507A0"/>
    <w:rsid w:val="00950F01"/>
    <w:rsid w:val="00951165"/>
    <w:rsid w:val="009511AD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7BC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1C9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57CC2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1B1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68F8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285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document/cons_doc_LAW_157512/?dst=26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57512/?dst=2676" TargetMode="External"/><Relationship Id="rId20" Type="http://schemas.openxmlformats.org/officeDocument/2006/relationships/hyperlink" Target="http://www.ine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6B4A-C24B-4734-B695-213CDE7D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87</Pages>
  <Words>22156</Words>
  <Characters>126292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Mariya A. Yakushina</cp:lastModifiedBy>
  <cp:revision>5</cp:revision>
  <cp:lastPrinted>2011-12-22T12:45:00Z</cp:lastPrinted>
  <dcterms:created xsi:type="dcterms:W3CDTF">2016-01-28T12:07:00Z</dcterms:created>
  <dcterms:modified xsi:type="dcterms:W3CDTF">2016-02-01T12:33:00Z</dcterms:modified>
</cp:coreProperties>
</file>