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42C4F352" w:rsidR="00D611F4" w:rsidRPr="00496A80" w:rsidRDefault="007936ED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697AD896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7936ED">
              <w:t>Легостаев</w:t>
            </w:r>
            <w:proofErr w:type="spellEnd"/>
            <w:r w:rsidR="007936ED">
              <w:t xml:space="preserve"> В.Д</w:t>
            </w:r>
            <w:r w:rsidR="009323C6">
              <w:t>.</w:t>
            </w:r>
            <w:r>
              <w:t>/</w:t>
            </w:r>
          </w:p>
          <w:p w14:paraId="0735C346" w14:textId="708AB906" w:rsidR="00D611F4" w:rsidRDefault="00D611F4" w:rsidP="00980E1C">
            <w:pPr>
              <w:spacing w:after="0" w:line="240" w:lineRule="auto"/>
              <w:jc w:val="center"/>
            </w:pPr>
            <w:r w:rsidRPr="003D4483">
              <w:t>«</w:t>
            </w:r>
            <w:r w:rsidR="0034075F">
              <w:t>1</w:t>
            </w:r>
            <w:r w:rsidR="00980E1C">
              <w:t>5</w:t>
            </w:r>
            <w:r w:rsidRPr="003D4483">
              <w:t>»</w:t>
            </w:r>
            <w:r>
              <w:t xml:space="preserve"> </w:t>
            </w:r>
            <w:r w:rsidR="0034075F">
              <w:rPr>
                <w:u w:val="single"/>
              </w:rPr>
              <w:t>сентября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62EE3AA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</w:t>
      </w:r>
      <w:bookmarkStart w:id="1" w:name="_GoBack"/>
      <w:bookmarkEnd w:id="1"/>
      <w:r>
        <w:t>венного поставщика на основании пункта 6.6.2 (</w:t>
      </w:r>
      <w:r w:rsidR="00F35313"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244BF080" w:rsidR="00473FAF" w:rsidRPr="009323C6" w:rsidRDefault="00473FAF" w:rsidP="00F1512A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F1512A" w:rsidRPr="00F1512A">
        <w:rPr>
          <w:iCs/>
        </w:rPr>
        <w:t>Поставка шкафа  для монтажа 19"-оборудования 1600H600W800D</w:t>
      </w:r>
      <w:r w:rsidR="0034075F">
        <w:rPr>
          <w:iCs/>
        </w:rPr>
        <w:t>.</w:t>
      </w:r>
    </w:p>
    <w:p w14:paraId="30623558" w14:textId="6405A78A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D611F4">
        <w:t xml:space="preserve">объем выполняемых работ </w:t>
      </w:r>
      <w:r w:rsidR="00D611F4" w:rsidRPr="00152E38">
        <w:t>содерж</w:t>
      </w:r>
      <w:r w:rsidR="00D611F4">
        <w:t>и</w:t>
      </w:r>
      <w:r w:rsidR="00D611F4" w:rsidRPr="00152E38">
        <w:t xml:space="preserve">тся в </w:t>
      </w:r>
      <w:r w:rsidR="00D611F4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35C4E873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2" w:name="_Ref386077874"/>
      <w:bookmarkStart w:id="3" w:name="_Ref386077833"/>
      <w:r w:rsidR="007936ED">
        <w:t>ф</w:t>
      </w:r>
      <w:r w:rsidR="007936ED" w:rsidRPr="00B453F0">
        <w:t>ункции</w:t>
      </w:r>
      <w:r w:rsidR="007936ED">
        <w:t xml:space="preserve"> организатора закупки выполняет Заказчик</w:t>
      </w:r>
      <w:r w:rsidR="00D611F4" w:rsidRPr="00152E38">
        <w:rPr>
          <w:b/>
        </w:rPr>
        <w:t xml:space="preserve"> </w:t>
      </w:r>
    </w:p>
    <w:p w14:paraId="78606F29" w14:textId="20E9C1EE" w:rsidR="001A6B80" w:rsidRPr="00E5275D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proofErr w:type="gramStart"/>
      <w:r w:rsidRPr="00E5275D">
        <w:rPr>
          <w:b/>
        </w:rPr>
        <w:t>Место поставки товара, выполнения работ, оказания услуг</w:t>
      </w:r>
      <w:r w:rsidRPr="00E5275D">
        <w:t xml:space="preserve">: </w:t>
      </w:r>
      <w:r w:rsidR="00434C30" w:rsidRPr="00434C30">
        <w:t>г. Москва, ул. Лавочкина, д. 19</w:t>
      </w:r>
      <w:r w:rsidRPr="00E5275D">
        <w:t>.</w:t>
      </w:r>
      <w:bookmarkEnd w:id="2"/>
      <w:proofErr w:type="gramEnd"/>
    </w:p>
    <w:p w14:paraId="7B6B2074" w14:textId="6B962BF6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 xml:space="preserve">выполнения </w:t>
      </w:r>
      <w:r w:rsidR="00D611F4" w:rsidRPr="00BD03C5">
        <w:t>работ содержатся в прилагаемом проекте договора.</w:t>
      </w:r>
    </w:p>
    <w:p w14:paraId="7743EBFE" w14:textId="38CB8CA5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BD03C5">
        <w:rPr>
          <w:b/>
        </w:rPr>
        <w:t xml:space="preserve">Сроки (периоды) поставки товара, выполнения работ, оказания услуг: </w:t>
      </w:r>
      <w:sdt>
        <w:sdtPr>
          <w:id w:val="1278756462"/>
          <w:placeholder>
            <w:docPart w:val="CA21CD2514D64006A9DD96BFAE6E0AB7"/>
          </w:placeholder>
        </w:sdtPr>
        <w:sdtEndPr/>
        <w:sdtContent>
          <w:r w:rsidR="00434C30">
            <w:t>8 (восемь) недель с момента оплаты аванса 2016 г</w:t>
          </w:r>
        </w:sdtContent>
      </w:sdt>
      <w:r w:rsidRPr="00BD03C5">
        <w:t>.</w:t>
      </w:r>
    </w:p>
    <w:p w14:paraId="1B456EBD" w14:textId="7CD341D3" w:rsidR="001774B9" w:rsidRPr="00111D4D" w:rsidRDefault="001774B9" w:rsidP="00BD03C5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jc w:val="both"/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sdt>
        <w:sdtPr>
          <w:id w:val="1168579"/>
          <w:placeholder>
            <w:docPart w:val="453CD992DECA4F7DB7C58A6D6E6EA47E"/>
          </w:placeholder>
          <w:text/>
        </w:sdtPr>
        <w:sdtEndPr/>
        <w:sdtContent>
          <w:r w:rsidR="00111D4D" w:rsidRPr="00111D4D">
            <w:t>343 713 (триста сорок три тысячи семьсот тринадцать) рублей 23 копейки</w:t>
          </w:r>
        </w:sdtContent>
      </w:sdt>
      <w:r w:rsidRPr="00D46388">
        <w:t>,</w:t>
      </w:r>
      <w:bookmarkEnd w:id="4"/>
      <w:r w:rsidR="00DF79F4" w:rsidRPr="00D46388">
        <w:t xml:space="preserve"> с учетом всех налогов и других обязательных платежей, подлежащих уплате в соответствии с нормами законодательства.</w:t>
      </w:r>
      <w:r w:rsidR="00DF79F4" w:rsidRPr="00111D4D">
        <w:t xml:space="preserve"> </w:t>
      </w:r>
    </w:p>
    <w:p w14:paraId="1589EB68" w14:textId="4F80DA2F" w:rsidR="006E082A" w:rsidRPr="009F2FDB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5" w:name="_Ref386078182"/>
      <w:r w:rsidRPr="009F2FDB">
        <w:rPr>
          <w:b/>
        </w:rPr>
        <w:t xml:space="preserve">Форма, сроки и порядок оплаты продукции: </w:t>
      </w:r>
      <w:r w:rsidR="00D27A29" w:rsidRPr="009F2FDB">
        <w:t>содержатся в прилагаемом проекте договора</w:t>
      </w:r>
      <w:r w:rsidRPr="009F2FDB">
        <w:t>.</w:t>
      </w:r>
    </w:p>
    <w:p w14:paraId="735A2EEE" w14:textId="05613FCF" w:rsidR="0034075F" w:rsidRPr="009F2FDB" w:rsidRDefault="000E5F0F" w:rsidP="0034075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</w:rPr>
        <w:t xml:space="preserve">Порядок формирования цены договора:  </w:t>
      </w:r>
      <w:sdt>
        <w:sdtPr>
          <w:id w:val="5509232"/>
          <w:placeholder>
            <w:docPart w:val="EC1FFE4E1916498A96FE22AF4874D951"/>
          </w:placeholder>
        </w:sdtPr>
        <w:sdtEndPr/>
        <w:sdtContent>
          <w:r w:rsidR="0034075F" w:rsidRPr="009F2FDB">
            <w:t xml:space="preserve">с учетом всех налогов и других обязательных платежей, подлежащих уплате в соответствии с нормами законодательства, </w:t>
          </w:r>
          <w:r w:rsidR="009E6330">
            <w:t>с</w:t>
          </w:r>
          <w:r w:rsidR="0034075F" w:rsidRPr="009F2FDB">
            <w:t xml:space="preserve"> учет</w:t>
          </w:r>
          <w:r w:rsidR="009E6330">
            <w:t>ом</w:t>
          </w:r>
          <w:r w:rsidR="0034075F" w:rsidRPr="009F2FDB">
            <w:t xml:space="preserve"> расходов на перевозку.</w:t>
          </w:r>
        </w:sdtContent>
      </w:sdt>
    </w:p>
    <w:p w14:paraId="0F8CEA98" w14:textId="3E124D56" w:rsidR="00FD7EFF" w:rsidRPr="009F2FDB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</w:rPr>
        <w:lastRenderedPageBreak/>
        <w:t>Сведения о контрагенте</w:t>
      </w:r>
      <w:r w:rsidR="00F35313" w:rsidRPr="009F2FDB">
        <w:rPr>
          <w:b/>
        </w:rPr>
        <w:t xml:space="preserve">: </w:t>
      </w:r>
      <w:r w:rsidR="009F2FDB" w:rsidRPr="009F2FDB">
        <w:t>ООО «ПРОСОФТ ТРЕЙДИНГ»</w:t>
      </w:r>
      <w:r w:rsidR="0034075F" w:rsidRPr="009F2FDB">
        <w:t xml:space="preserve">, адрес: </w:t>
      </w:r>
      <w:r w:rsidR="009F2FDB" w:rsidRPr="009F2FDB">
        <w:t>123557</w:t>
      </w:r>
      <w:r w:rsidR="0034075F" w:rsidRPr="009F2FDB">
        <w:t xml:space="preserve">, г. </w:t>
      </w:r>
      <w:r w:rsidR="009F2FDB" w:rsidRPr="009F2FDB">
        <w:t>Москва</w:t>
      </w:r>
      <w:r w:rsidR="0034075F" w:rsidRPr="009F2FDB">
        <w:t xml:space="preserve">, </w:t>
      </w:r>
      <w:r w:rsidR="009F2FDB" w:rsidRPr="009F2FDB">
        <w:t>Большой Тишинский пер.</w:t>
      </w:r>
      <w:r w:rsidR="0034075F" w:rsidRPr="009F2FDB">
        <w:t xml:space="preserve">, </w:t>
      </w:r>
      <w:r w:rsidR="009F2FDB" w:rsidRPr="009F2FDB">
        <w:t xml:space="preserve">д.26, к.13-14, </w:t>
      </w:r>
      <w:proofErr w:type="spellStart"/>
      <w:r w:rsidR="009F2FDB" w:rsidRPr="009F2FDB">
        <w:t>пом</w:t>
      </w:r>
      <w:proofErr w:type="spellEnd"/>
      <w:r w:rsidR="009F2FDB" w:rsidRPr="009F2FDB">
        <w:t xml:space="preserve"> ХП</w:t>
      </w:r>
    </w:p>
    <w:bookmarkEnd w:id="5"/>
    <w:p w14:paraId="0F50336B" w14:textId="37A0057F" w:rsidR="003A1CBE" w:rsidRPr="009F2FDB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F2FDB">
        <w:rPr>
          <w:b/>
          <w:lang w:val="ru"/>
        </w:rPr>
        <w:t>Требования к участнику закупки:</w:t>
      </w:r>
      <w:r w:rsidRPr="009F2FDB">
        <w:rPr>
          <w:lang w:val="ru"/>
        </w:rPr>
        <w:t xml:space="preserve"> </w:t>
      </w:r>
      <w:r w:rsidR="006D37E4" w:rsidRPr="009F2FDB">
        <w:t xml:space="preserve">устанавливаются в соответствии с подразделом 10.4 Единого положения о закупке </w:t>
      </w:r>
      <w:r w:rsidR="006D37E4" w:rsidRPr="009F2FDB">
        <w:rPr>
          <w:lang w:val="ru"/>
        </w:rPr>
        <w:t>Государственной корпорации «</w:t>
      </w:r>
      <w:proofErr w:type="spellStart"/>
      <w:r w:rsidR="006D37E4" w:rsidRPr="009F2FDB">
        <w:rPr>
          <w:lang w:val="ru"/>
        </w:rPr>
        <w:t>Ростех</w:t>
      </w:r>
      <w:proofErr w:type="spellEnd"/>
      <w:r w:rsidR="006D37E4" w:rsidRPr="009F2FDB">
        <w:rPr>
          <w:lang w:val="ru"/>
        </w:rPr>
        <w:t>»</w:t>
      </w:r>
      <w:r w:rsidR="006D37E4" w:rsidRPr="009F2FDB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lastRenderedPageBreak/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39108" w14:textId="77777777" w:rsidR="00F50297" w:rsidRDefault="00F50297" w:rsidP="00BE4551">
      <w:pPr>
        <w:spacing w:after="0" w:line="240" w:lineRule="auto"/>
      </w:pPr>
      <w:r>
        <w:separator/>
      </w:r>
    </w:p>
  </w:endnote>
  <w:endnote w:type="continuationSeparator" w:id="0">
    <w:p w14:paraId="14398AFE" w14:textId="77777777" w:rsidR="00F50297" w:rsidRDefault="00F50297" w:rsidP="00BE4551">
      <w:pPr>
        <w:spacing w:after="0" w:line="240" w:lineRule="auto"/>
      </w:pPr>
      <w:r>
        <w:continuationSeparator/>
      </w:r>
    </w:p>
  </w:endnote>
  <w:endnote w:type="continuationNotice" w:id="1">
    <w:p w14:paraId="59031841" w14:textId="77777777" w:rsidR="00F50297" w:rsidRDefault="00F50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980E1C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E00A2" w14:textId="77777777" w:rsidR="00F50297" w:rsidRDefault="00F50297" w:rsidP="00BE4551">
      <w:pPr>
        <w:spacing w:after="0" w:line="240" w:lineRule="auto"/>
      </w:pPr>
      <w:r>
        <w:separator/>
      </w:r>
    </w:p>
  </w:footnote>
  <w:footnote w:type="continuationSeparator" w:id="0">
    <w:p w14:paraId="19B93534" w14:textId="77777777" w:rsidR="00F50297" w:rsidRDefault="00F50297" w:rsidP="00BE4551">
      <w:pPr>
        <w:spacing w:after="0" w:line="240" w:lineRule="auto"/>
      </w:pPr>
      <w:r>
        <w:continuationSeparator/>
      </w:r>
    </w:p>
  </w:footnote>
  <w:footnote w:type="continuationNotice" w:id="1">
    <w:p w14:paraId="76450563" w14:textId="77777777" w:rsidR="00F50297" w:rsidRDefault="00F502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1090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1D4D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35C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251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58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75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1AEA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4C30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07CD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0E46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5DD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6E5C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C89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882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084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36ED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5CB0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599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E1C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330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2FDB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4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273F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3C5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30C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57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388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DA1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5D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12A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313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297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8D8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9">
    <w:name w:val="Стиль89"/>
    <w:basedOn w:val="a6"/>
    <w:uiPriority w:val="1"/>
    <w:rsid w:val="00111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1FFE4E1916498A96FE22AF4874D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AE431-1FBF-4605-943B-A89B4C36CED9}"/>
      </w:docPartPr>
      <w:docPartBody>
        <w:p w:rsidR="00904FD6" w:rsidRDefault="00122515" w:rsidP="00122515">
          <w:pPr>
            <w:pStyle w:val="EC1FFE4E1916498A96FE22AF4874D951"/>
          </w:pPr>
          <w:r w:rsidRPr="00AF0C4C">
            <w:rPr>
              <w:rStyle w:val="a3"/>
              <w:i/>
              <w:sz w:val="24"/>
              <w:szCs w:val="24"/>
            </w:rPr>
            <w:t xml:space="preserve">[Указать </w:t>
          </w:r>
          <w:r w:rsidRPr="00D075E0">
            <w:rPr>
              <w:i/>
              <w:color w:val="808080"/>
              <w:sz w:val="24"/>
              <w:szCs w:val="24"/>
            </w:rPr>
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</w:r>
          <w:r w:rsidRPr="008602F8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53CD992DECA4F7DB7C58A6D6E6EA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7D696-BE82-4812-92DD-0F738C8E77A3}"/>
      </w:docPartPr>
      <w:docPartBody>
        <w:p w:rsidR="00D03DA7" w:rsidRDefault="00A538BA" w:rsidP="00A538BA">
          <w:pPr>
            <w:pStyle w:val="453CD992DECA4F7DB7C58A6D6E6EA47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CA21CD2514D64006A9DD96BFAE6E0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9F9B7-2C45-4EA8-9DE2-F9D6A4B41760}"/>
      </w:docPartPr>
      <w:docPartBody>
        <w:p w:rsidR="0060091A" w:rsidRDefault="00B03EDD" w:rsidP="00B03EDD">
          <w:pPr>
            <w:pStyle w:val="CA21CD2514D64006A9DD96BFAE6E0AB7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1D" w:rsidRDefault="00C5641D" w:rsidP="00B03EDD">
      <w:pPr>
        <w:spacing w:after="0" w:line="240" w:lineRule="auto"/>
      </w:pPr>
      <w:r>
        <w:separator/>
      </w:r>
    </w:p>
  </w:endnote>
  <w:endnote w:type="continuationSeparator" w:id="0">
    <w:p w:rsidR="00C5641D" w:rsidRDefault="00C5641D" w:rsidP="00B03ED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1D" w:rsidRDefault="00C5641D" w:rsidP="00B03EDD">
      <w:pPr>
        <w:spacing w:after="0" w:line="240" w:lineRule="auto"/>
      </w:pPr>
      <w:r>
        <w:separator/>
      </w:r>
    </w:p>
  </w:footnote>
  <w:footnote w:type="continuationSeparator" w:id="0">
    <w:p w:rsidR="00C5641D" w:rsidRDefault="00C5641D" w:rsidP="00B03EDD">
      <w:pPr>
        <w:spacing w:after="0" w:line="240" w:lineRule="auto"/>
      </w:pPr>
      <w:r>
        <w:continuationSeparator/>
      </w:r>
    </w:p>
  </w:footnote>
  <w:footnote w:id="1">
    <w:p w:rsidR="00B03EDD" w:rsidRDefault="00B03EDD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15"/>
    <w:rsid w:val="00006110"/>
    <w:rsid w:val="00014C0D"/>
    <w:rsid w:val="00031917"/>
    <w:rsid w:val="00122515"/>
    <w:rsid w:val="00420769"/>
    <w:rsid w:val="0060091A"/>
    <w:rsid w:val="006D1EC5"/>
    <w:rsid w:val="00904FD6"/>
    <w:rsid w:val="00993BDA"/>
    <w:rsid w:val="00A538BA"/>
    <w:rsid w:val="00B03EDD"/>
    <w:rsid w:val="00C101CE"/>
    <w:rsid w:val="00C5641D"/>
    <w:rsid w:val="00D03DA7"/>
    <w:rsid w:val="00E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538BA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538BA"/>
    <w:rPr>
      <w:color w:val="808080"/>
    </w:rPr>
  </w:style>
  <w:style w:type="paragraph" w:customStyle="1" w:styleId="EC1FFE4E1916498A96FE22AF4874D951">
    <w:name w:val="EC1FFE4E1916498A96FE22AF4874D951"/>
    <w:rsid w:val="00122515"/>
  </w:style>
  <w:style w:type="paragraph" w:customStyle="1" w:styleId="453CD992DECA4F7DB7C58A6D6E6EA47E">
    <w:name w:val="453CD992DECA4F7DB7C58A6D6E6EA47E"/>
    <w:rsid w:val="00A538BA"/>
  </w:style>
  <w:style w:type="paragraph" w:customStyle="1" w:styleId="77DFEFCB1D3F492B9CF692CA9376E61811">
    <w:name w:val="77DFEFCB1D3F492B9CF692CA9376E61811"/>
    <w:rsid w:val="00B03ED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CA21CD2514D64006A9DD96BFAE6E0AB7">
    <w:name w:val="CA21CD2514D64006A9DD96BFAE6E0AB7"/>
    <w:rsid w:val="00B03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DD59-C9B1-4224-AE9B-2B30A2D5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10</cp:revision>
  <cp:lastPrinted>2011-12-22T12:45:00Z</cp:lastPrinted>
  <dcterms:created xsi:type="dcterms:W3CDTF">2016-09-09T13:40:00Z</dcterms:created>
  <dcterms:modified xsi:type="dcterms:W3CDTF">2016-09-15T11:49:00Z</dcterms:modified>
</cp:coreProperties>
</file>